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04" w:rsidRDefault="006B2304" w:rsidP="006B2304">
      <w:pPr>
        <w:rPr>
          <w:b/>
        </w:rPr>
      </w:pPr>
      <w:r>
        <w:rPr>
          <w:b/>
        </w:rPr>
        <w:t>Science – Comparing the new and the old curriculums – Key Stage 1</w:t>
      </w:r>
    </w:p>
    <w:p w:rsidR="006B2304" w:rsidRDefault="006B2304" w:rsidP="006B2304">
      <w:r>
        <w:t>The tables below list the learning objectives from both the Curriculum 2000 programmes of study and those from the new curriculum. Changes or additions are added in the third column and the changes to learning objectives are highlighted in red.</w:t>
      </w:r>
    </w:p>
    <w:p w:rsidR="006B2304" w:rsidRDefault="006B2304" w:rsidP="006B2304">
      <w:r>
        <w:t>Changes and additions to the new curriculum include:</w:t>
      </w:r>
    </w:p>
    <w:p w:rsidR="006B2304" w:rsidRDefault="006B2304" w:rsidP="006B2304">
      <w:pPr>
        <w:pStyle w:val="ListParagraph"/>
        <w:numPr>
          <w:ilvl w:val="0"/>
          <w:numId w:val="31"/>
        </w:numPr>
      </w:pPr>
      <w:r>
        <w:t>‘Scientific Enquiry’ is now termed ‘Working Scientifically’ but seems to constitute most of the same skills. However, the learning objective for ‘fair testing’ has gone.</w:t>
      </w:r>
    </w:p>
    <w:p w:rsidR="006B2304" w:rsidRDefault="006B2304" w:rsidP="006B2304">
      <w:pPr>
        <w:pStyle w:val="ListParagraph"/>
        <w:numPr>
          <w:ilvl w:val="0"/>
          <w:numId w:val="31"/>
        </w:numPr>
      </w:pPr>
      <w:r>
        <w:t>Some of the more obvious elements of scientific enquiry are now included in the notes and guidance. These are non-statutory.</w:t>
      </w:r>
    </w:p>
    <w:p w:rsidR="006B2304" w:rsidRDefault="006B2304" w:rsidP="006B2304">
      <w:pPr>
        <w:pStyle w:val="ListParagraph"/>
        <w:numPr>
          <w:ilvl w:val="0"/>
          <w:numId w:val="31"/>
        </w:numPr>
      </w:pPr>
      <w:r>
        <w:t>The learning objectives for caring for animals, plants and the environment have also been dropped, although they are implied in the notes and guidance.</w:t>
      </w:r>
    </w:p>
    <w:p w:rsidR="006B2304" w:rsidRDefault="006B2304" w:rsidP="006B2304">
      <w:pPr>
        <w:pStyle w:val="ListParagraph"/>
        <w:numPr>
          <w:ilvl w:val="0"/>
          <w:numId w:val="31"/>
        </w:numPr>
      </w:pPr>
      <w:r>
        <w:t>There is no learning objectives for teaching KS.1 children about drugs.</w:t>
      </w:r>
    </w:p>
    <w:p w:rsidR="006B2304" w:rsidRDefault="006B2304" w:rsidP="006B2304">
      <w:pPr>
        <w:pStyle w:val="ListParagraph"/>
        <w:numPr>
          <w:ilvl w:val="0"/>
          <w:numId w:val="31"/>
        </w:numPr>
      </w:pPr>
      <w:r>
        <w:t>‘Environment’ is now termed ‘habitat’.</w:t>
      </w:r>
    </w:p>
    <w:p w:rsidR="006B2304" w:rsidRDefault="006B2304" w:rsidP="006B2304">
      <w:pPr>
        <w:pStyle w:val="ListParagraph"/>
        <w:numPr>
          <w:ilvl w:val="0"/>
          <w:numId w:val="31"/>
        </w:numPr>
      </w:pPr>
      <w:r>
        <w:t>There is more emphasis in the new curriculum on knowing the names of different animals and plants.</w:t>
      </w:r>
    </w:p>
    <w:p w:rsidR="006B2304" w:rsidRDefault="006B2304" w:rsidP="006B2304">
      <w:pPr>
        <w:pStyle w:val="ListParagraph"/>
        <w:numPr>
          <w:ilvl w:val="0"/>
          <w:numId w:val="31"/>
        </w:numPr>
      </w:pPr>
      <w:r>
        <w:t>The new curriculum introduces a new unit called, ‘Seasonal Changes’.</w:t>
      </w:r>
    </w:p>
    <w:p w:rsidR="006B2304" w:rsidRDefault="006B2304" w:rsidP="006B2304">
      <w:pPr>
        <w:pStyle w:val="ListParagraph"/>
        <w:numPr>
          <w:ilvl w:val="0"/>
          <w:numId w:val="31"/>
        </w:numPr>
      </w:pPr>
      <w:r>
        <w:t xml:space="preserve">Two units have been dropped entirely: ‘Electricity’ and ‘Forces &amp; Motion’. </w:t>
      </w:r>
    </w:p>
    <w:p w:rsidR="006B2304" w:rsidRPr="006B2304" w:rsidRDefault="006B2304" w:rsidP="006B2304">
      <w:r>
        <w:t xml:space="preserve">These changes seem to indicate a slightly reduced curriculum load and more emphasis on the names of things: animals, plants, classifications etc. Most schools should </w:t>
      </w:r>
      <w:r w:rsidR="00150CEE">
        <w:t xml:space="preserve">find </w:t>
      </w:r>
      <w:r>
        <w:t xml:space="preserve">resourcing the new unit on seasons relatively easy, but don’t throw away the ones for electricity and forces, they’ll probably be back after the next curriculum review. </w:t>
      </w:r>
    </w:p>
    <w:p w:rsidR="006B2304" w:rsidRPr="00E87975" w:rsidRDefault="006B2304" w:rsidP="006B2304">
      <w:pPr>
        <w:rPr>
          <w:b/>
        </w:rPr>
      </w:pPr>
      <w:r>
        <w:rPr>
          <w:b/>
        </w:rPr>
        <w:t>Science – Programmes of Study</w:t>
      </w:r>
    </w:p>
    <w:p w:rsidR="006B2304" w:rsidRPr="00574FAE" w:rsidRDefault="006B2304" w:rsidP="006B2304">
      <w:pPr>
        <w:rPr>
          <w:b/>
        </w:rPr>
      </w:pPr>
      <w:r>
        <w:rPr>
          <w:b/>
          <w:u w:val="single"/>
        </w:rPr>
        <w:t>Key Stage 1</w:t>
      </w:r>
    </w:p>
    <w:tbl>
      <w:tblPr>
        <w:tblStyle w:val="TableGrid"/>
        <w:tblW w:w="0" w:type="auto"/>
        <w:tblLook w:val="00BF"/>
      </w:tblPr>
      <w:tblGrid>
        <w:gridCol w:w="3093"/>
        <w:gridCol w:w="3093"/>
        <w:gridCol w:w="3093"/>
      </w:tblGrid>
      <w:tr w:rsidR="00FE078D">
        <w:tc>
          <w:tcPr>
            <w:tcW w:w="3093" w:type="dxa"/>
          </w:tcPr>
          <w:p w:rsidR="00FE078D" w:rsidRPr="00953E16" w:rsidRDefault="00FE078D">
            <w:pPr>
              <w:rPr>
                <w:b/>
                <w:sz w:val="20"/>
              </w:rPr>
            </w:pPr>
            <w:r w:rsidRPr="00953E16">
              <w:rPr>
                <w:b/>
                <w:sz w:val="20"/>
              </w:rPr>
              <w:t>Curriculum 2000</w:t>
            </w:r>
          </w:p>
        </w:tc>
        <w:tc>
          <w:tcPr>
            <w:tcW w:w="3093" w:type="dxa"/>
          </w:tcPr>
          <w:p w:rsidR="00FE078D" w:rsidRPr="00953E16" w:rsidRDefault="00FE078D">
            <w:pPr>
              <w:rPr>
                <w:b/>
                <w:sz w:val="20"/>
              </w:rPr>
            </w:pPr>
            <w:r w:rsidRPr="00953E16">
              <w:rPr>
                <w:b/>
                <w:sz w:val="20"/>
              </w:rPr>
              <w:t>New Curriculum</w:t>
            </w:r>
          </w:p>
        </w:tc>
        <w:tc>
          <w:tcPr>
            <w:tcW w:w="3093" w:type="dxa"/>
          </w:tcPr>
          <w:p w:rsidR="00FE078D" w:rsidRPr="00953E16" w:rsidRDefault="00FE078D">
            <w:pPr>
              <w:rPr>
                <w:b/>
                <w:sz w:val="20"/>
              </w:rPr>
            </w:pPr>
            <w:r w:rsidRPr="00953E16">
              <w:rPr>
                <w:b/>
                <w:sz w:val="20"/>
              </w:rPr>
              <w:t>Changes</w:t>
            </w:r>
          </w:p>
        </w:tc>
      </w:tr>
      <w:tr w:rsidR="00FE078D">
        <w:tc>
          <w:tcPr>
            <w:tcW w:w="3093" w:type="dxa"/>
          </w:tcPr>
          <w:p w:rsidR="00FE078D" w:rsidRPr="002574B1" w:rsidRDefault="00FE078D" w:rsidP="002574B1">
            <w:pPr>
              <w:rPr>
                <w:b/>
                <w:sz w:val="20"/>
                <w:lang w:val="en-US"/>
              </w:rPr>
            </w:pPr>
            <w:bookmarkStart w:id="0" w:name="OLE_LINK84"/>
            <w:bookmarkStart w:id="1" w:name="OLE_LINK85"/>
            <w:r w:rsidRPr="002574B1">
              <w:rPr>
                <w:b/>
                <w:sz w:val="20"/>
                <w:lang w:val="en-US"/>
              </w:rPr>
              <w:t>SC1: Scientific Enquiry</w:t>
            </w:r>
          </w:p>
          <w:bookmarkEnd w:id="0"/>
          <w:bookmarkEnd w:id="1"/>
          <w:p w:rsidR="00FE078D" w:rsidRPr="002574B1" w:rsidRDefault="00FE078D" w:rsidP="002574B1">
            <w:pPr>
              <w:rPr>
                <w:b/>
                <w:sz w:val="20"/>
                <w:lang w:val="en-US"/>
              </w:rPr>
            </w:pPr>
          </w:p>
          <w:p w:rsidR="00FE078D" w:rsidRPr="002574B1" w:rsidRDefault="00FE078D" w:rsidP="002574B1">
            <w:pPr>
              <w:rPr>
                <w:b/>
                <w:sz w:val="20"/>
                <w:u w:val="single"/>
                <w:lang w:val="en-US"/>
              </w:rPr>
            </w:pPr>
            <w:r w:rsidRPr="002574B1">
              <w:rPr>
                <w:b/>
                <w:sz w:val="20"/>
                <w:u w:val="single"/>
                <w:lang w:val="en-US"/>
              </w:rPr>
              <w:t>Ideas and evidence in science</w:t>
            </w:r>
          </w:p>
          <w:p w:rsidR="00FE078D" w:rsidRPr="002574B1" w:rsidRDefault="00FE078D" w:rsidP="002574B1">
            <w:pPr>
              <w:rPr>
                <w:b/>
                <w:sz w:val="20"/>
                <w:lang w:val="en-US"/>
              </w:rPr>
            </w:pPr>
            <w:r w:rsidRPr="002574B1">
              <w:rPr>
                <w:b/>
                <w:sz w:val="20"/>
                <w:lang w:val="en-US"/>
              </w:rPr>
              <w:t xml:space="preserve">1. </w:t>
            </w:r>
            <w:r w:rsidRPr="008D23CA">
              <w:rPr>
                <w:sz w:val="20"/>
                <w:lang w:val="en-US"/>
              </w:rPr>
              <w:t>Pupils should be taught that it is important to collect evidence by making observations and measurements when trying to answer a question.</w:t>
            </w:r>
          </w:p>
          <w:p w:rsidR="00FE078D" w:rsidRPr="002574B1" w:rsidRDefault="00FE078D" w:rsidP="002574B1">
            <w:pPr>
              <w:rPr>
                <w:b/>
                <w:sz w:val="20"/>
                <w:lang w:val="en-US"/>
              </w:rPr>
            </w:pPr>
          </w:p>
          <w:p w:rsidR="00FE078D" w:rsidRPr="002574B1" w:rsidRDefault="00FE078D" w:rsidP="002574B1">
            <w:pPr>
              <w:rPr>
                <w:b/>
                <w:sz w:val="20"/>
                <w:u w:val="single"/>
                <w:lang w:val="en-US"/>
              </w:rPr>
            </w:pPr>
            <w:r w:rsidRPr="002574B1">
              <w:rPr>
                <w:b/>
                <w:sz w:val="20"/>
                <w:u w:val="single"/>
                <w:lang w:val="en-US"/>
              </w:rPr>
              <w:t>Investigative skills</w:t>
            </w:r>
          </w:p>
          <w:p w:rsidR="00FE078D" w:rsidRPr="002574B1" w:rsidRDefault="00FE078D" w:rsidP="002574B1">
            <w:pPr>
              <w:rPr>
                <w:b/>
                <w:sz w:val="20"/>
                <w:lang w:val="en-US"/>
              </w:rPr>
            </w:pPr>
            <w:r w:rsidRPr="002574B1">
              <w:rPr>
                <w:b/>
                <w:sz w:val="20"/>
                <w:lang w:val="en-US"/>
              </w:rPr>
              <w:t xml:space="preserve">2. </w:t>
            </w:r>
            <w:r w:rsidRPr="001F2C70">
              <w:rPr>
                <w:sz w:val="20"/>
                <w:lang w:val="en-US"/>
              </w:rPr>
              <w:t>Pupils should be taught to:</w:t>
            </w:r>
          </w:p>
          <w:p w:rsidR="00FE078D" w:rsidRPr="002574B1" w:rsidRDefault="00FE078D" w:rsidP="002574B1">
            <w:pPr>
              <w:rPr>
                <w:b/>
                <w:sz w:val="20"/>
                <w:lang w:val="en-US"/>
              </w:rPr>
            </w:pPr>
            <w:r w:rsidRPr="002574B1">
              <w:rPr>
                <w:b/>
                <w:sz w:val="20"/>
                <w:lang w:val="en-US"/>
              </w:rPr>
              <w:t>Planning</w:t>
            </w:r>
          </w:p>
          <w:p w:rsidR="00FE078D" w:rsidRPr="00DE356D" w:rsidRDefault="00FE078D" w:rsidP="00DE356D">
            <w:pPr>
              <w:pStyle w:val="ListParagraph"/>
              <w:numPr>
                <w:ilvl w:val="0"/>
                <w:numId w:val="29"/>
              </w:numPr>
              <w:rPr>
                <w:sz w:val="20"/>
                <w:lang w:val="en-US"/>
              </w:rPr>
            </w:pPr>
            <w:r w:rsidRPr="00DE356D">
              <w:rPr>
                <w:sz w:val="20"/>
                <w:lang w:val="en-US"/>
              </w:rPr>
              <w:t>ask questions and decide how they might find answers to them</w:t>
            </w:r>
          </w:p>
          <w:p w:rsidR="00FE078D" w:rsidRPr="00DE356D" w:rsidRDefault="00FE078D" w:rsidP="00DE356D">
            <w:pPr>
              <w:pStyle w:val="ListParagraph"/>
              <w:numPr>
                <w:ilvl w:val="0"/>
                <w:numId w:val="29"/>
              </w:numPr>
              <w:rPr>
                <w:sz w:val="20"/>
                <w:lang w:val="en-US"/>
              </w:rPr>
            </w:pPr>
            <w:r w:rsidRPr="00DE356D">
              <w:rPr>
                <w:sz w:val="20"/>
                <w:lang w:val="en-US"/>
              </w:rPr>
              <w:t>use first-hand experience and simple information sources to answer questions</w:t>
            </w:r>
          </w:p>
          <w:p w:rsidR="00FE078D" w:rsidRPr="00DE356D" w:rsidRDefault="00FE078D" w:rsidP="00DE356D">
            <w:pPr>
              <w:pStyle w:val="ListParagraph"/>
              <w:numPr>
                <w:ilvl w:val="0"/>
                <w:numId w:val="29"/>
              </w:numPr>
              <w:rPr>
                <w:sz w:val="20"/>
                <w:lang w:val="en-US"/>
              </w:rPr>
            </w:pPr>
            <w:r w:rsidRPr="00DE356D">
              <w:rPr>
                <w:sz w:val="20"/>
                <w:lang w:val="en-US"/>
              </w:rPr>
              <w:t>think about what might happen before deciding what to do</w:t>
            </w:r>
          </w:p>
          <w:p w:rsidR="00FE078D" w:rsidRPr="008D23CA" w:rsidRDefault="00FE078D" w:rsidP="00DE356D">
            <w:pPr>
              <w:pStyle w:val="ListParagraph"/>
              <w:numPr>
                <w:ilvl w:val="0"/>
                <w:numId w:val="29"/>
              </w:numPr>
              <w:rPr>
                <w:color w:val="FF0000"/>
                <w:sz w:val="20"/>
                <w:lang w:val="en-US"/>
              </w:rPr>
            </w:pPr>
            <w:bookmarkStart w:id="2" w:name="OLE_LINK48"/>
            <w:r w:rsidRPr="008D23CA">
              <w:rPr>
                <w:color w:val="FF0000"/>
                <w:sz w:val="20"/>
                <w:lang w:val="en-US"/>
              </w:rPr>
              <w:t>recognise when a test or comparison is unfair</w:t>
            </w:r>
          </w:p>
          <w:bookmarkEnd w:id="2"/>
          <w:p w:rsidR="00FE078D" w:rsidRPr="002574B1" w:rsidRDefault="00FE078D" w:rsidP="002574B1">
            <w:pPr>
              <w:rPr>
                <w:b/>
                <w:sz w:val="20"/>
                <w:lang w:val="en-US"/>
              </w:rPr>
            </w:pPr>
          </w:p>
          <w:p w:rsidR="00FE078D" w:rsidRPr="002574B1" w:rsidRDefault="00FE078D" w:rsidP="002574B1">
            <w:pPr>
              <w:rPr>
                <w:b/>
                <w:sz w:val="20"/>
                <w:lang w:val="en-US"/>
              </w:rPr>
            </w:pPr>
            <w:r w:rsidRPr="002574B1">
              <w:rPr>
                <w:b/>
                <w:sz w:val="20"/>
                <w:lang w:val="en-US"/>
              </w:rPr>
              <w:t>Obtaining and presenting evidence</w:t>
            </w:r>
          </w:p>
          <w:p w:rsidR="00FE078D" w:rsidRPr="008D23CA" w:rsidRDefault="00FE078D" w:rsidP="00DE356D">
            <w:pPr>
              <w:pStyle w:val="ListParagraph"/>
              <w:numPr>
                <w:ilvl w:val="0"/>
                <w:numId w:val="28"/>
              </w:numPr>
              <w:rPr>
                <w:color w:val="FF0000"/>
                <w:sz w:val="20"/>
                <w:lang w:val="en-US"/>
              </w:rPr>
            </w:pPr>
            <w:bookmarkStart w:id="3" w:name="OLE_LINK49"/>
            <w:r w:rsidRPr="008D23CA">
              <w:rPr>
                <w:color w:val="FF0000"/>
                <w:sz w:val="20"/>
                <w:lang w:val="en-US"/>
              </w:rPr>
              <w:t>follow simple instructions to control the risks to themselves and to others</w:t>
            </w:r>
          </w:p>
          <w:p w:rsidR="00FE078D" w:rsidRPr="008D23CA" w:rsidRDefault="00FE078D" w:rsidP="00DE356D">
            <w:pPr>
              <w:pStyle w:val="ListParagraph"/>
              <w:numPr>
                <w:ilvl w:val="0"/>
                <w:numId w:val="28"/>
              </w:numPr>
              <w:rPr>
                <w:color w:val="FF0000"/>
                <w:sz w:val="20"/>
                <w:lang w:val="en-US"/>
              </w:rPr>
            </w:pPr>
            <w:r w:rsidRPr="008D23CA">
              <w:rPr>
                <w:color w:val="FF0000"/>
                <w:sz w:val="20"/>
                <w:lang w:val="en-US"/>
              </w:rPr>
              <w:t xml:space="preserve">explore, using the senses of sight, hearing, smell, touch and taste as appropriate, </w:t>
            </w:r>
            <w:r w:rsidRPr="008D23CA">
              <w:rPr>
                <w:sz w:val="20"/>
                <w:lang w:val="en-US"/>
              </w:rPr>
              <w:t>and make and record observations and measurements</w:t>
            </w:r>
          </w:p>
          <w:bookmarkEnd w:id="3"/>
          <w:p w:rsidR="00FE078D" w:rsidRPr="00DE356D" w:rsidRDefault="00FE078D" w:rsidP="00DE356D">
            <w:pPr>
              <w:pStyle w:val="ListParagraph"/>
              <w:numPr>
                <w:ilvl w:val="0"/>
                <w:numId w:val="28"/>
              </w:numPr>
              <w:rPr>
                <w:sz w:val="20"/>
                <w:lang w:val="en-US"/>
              </w:rPr>
            </w:pPr>
            <w:r w:rsidRPr="00DE356D">
              <w:rPr>
                <w:sz w:val="20"/>
                <w:lang w:val="en-US"/>
              </w:rPr>
              <w:t xml:space="preserve">communicate what happened in a variety of ways, including using ICT </w:t>
            </w:r>
          </w:p>
          <w:p w:rsidR="00FE078D" w:rsidRPr="002574B1" w:rsidRDefault="00FE078D" w:rsidP="002574B1">
            <w:pPr>
              <w:rPr>
                <w:b/>
                <w:sz w:val="20"/>
                <w:lang w:val="en-US"/>
              </w:rPr>
            </w:pPr>
          </w:p>
          <w:p w:rsidR="00FE078D" w:rsidRPr="002574B1" w:rsidRDefault="00FE078D" w:rsidP="002574B1">
            <w:pPr>
              <w:rPr>
                <w:b/>
                <w:sz w:val="20"/>
                <w:lang w:val="en-US"/>
              </w:rPr>
            </w:pPr>
            <w:r w:rsidRPr="002574B1">
              <w:rPr>
                <w:b/>
                <w:sz w:val="20"/>
                <w:lang w:val="en-US"/>
              </w:rPr>
              <w:t>Considering evidence and evaluating</w:t>
            </w:r>
          </w:p>
          <w:p w:rsidR="00FE078D" w:rsidRPr="00DE356D" w:rsidRDefault="00FE078D" w:rsidP="00DE356D">
            <w:pPr>
              <w:pStyle w:val="ListParagraph"/>
              <w:numPr>
                <w:ilvl w:val="0"/>
                <w:numId w:val="27"/>
              </w:numPr>
              <w:rPr>
                <w:sz w:val="20"/>
                <w:lang w:val="en-US"/>
              </w:rPr>
            </w:pPr>
            <w:r w:rsidRPr="00DE356D">
              <w:rPr>
                <w:sz w:val="20"/>
                <w:lang w:val="en-US"/>
              </w:rPr>
              <w:t>make simple comparisons and identify simple patterns or associations</w:t>
            </w:r>
          </w:p>
          <w:p w:rsidR="00FE078D" w:rsidRPr="00DE356D" w:rsidRDefault="00FE078D" w:rsidP="00DE356D">
            <w:pPr>
              <w:pStyle w:val="ListParagraph"/>
              <w:numPr>
                <w:ilvl w:val="0"/>
                <w:numId w:val="27"/>
              </w:numPr>
              <w:rPr>
                <w:sz w:val="20"/>
                <w:lang w:val="en-US"/>
              </w:rPr>
            </w:pPr>
            <w:r w:rsidRPr="00DE356D">
              <w:rPr>
                <w:sz w:val="20"/>
                <w:lang w:val="en-US"/>
              </w:rPr>
              <w:t>compare what happened with what they expected would happen, and try to explain it, drawing on their knowledge and understanding</w:t>
            </w:r>
          </w:p>
          <w:p w:rsidR="00FE078D" w:rsidRPr="008D23CA" w:rsidRDefault="00FE078D" w:rsidP="00DE356D">
            <w:pPr>
              <w:pStyle w:val="ListParagraph"/>
              <w:numPr>
                <w:ilvl w:val="0"/>
                <w:numId w:val="27"/>
              </w:numPr>
              <w:rPr>
                <w:b/>
                <w:color w:val="FF0000"/>
                <w:sz w:val="20"/>
                <w:lang w:val="en-US"/>
              </w:rPr>
            </w:pPr>
            <w:bookmarkStart w:id="4" w:name="OLE_LINK50"/>
            <w:r w:rsidRPr="008D23CA">
              <w:rPr>
                <w:color w:val="FF0000"/>
                <w:sz w:val="20"/>
                <w:lang w:val="en-US"/>
              </w:rPr>
              <w:t>review their work and explain what they did to others.</w:t>
            </w:r>
            <w:bookmarkEnd w:id="4"/>
          </w:p>
        </w:tc>
        <w:tc>
          <w:tcPr>
            <w:tcW w:w="3093" w:type="dxa"/>
          </w:tcPr>
          <w:p w:rsidR="00FE078D" w:rsidRDefault="00FE078D" w:rsidP="008D23CA">
            <w:pPr>
              <w:rPr>
                <w:b/>
                <w:bCs/>
                <w:sz w:val="20"/>
              </w:rPr>
            </w:pPr>
            <w:r w:rsidRPr="008D23CA">
              <w:rPr>
                <w:b/>
                <w:bCs/>
                <w:sz w:val="20"/>
              </w:rPr>
              <w:t xml:space="preserve">Working scientifically </w:t>
            </w:r>
          </w:p>
          <w:p w:rsidR="00FE078D" w:rsidRPr="008D23CA" w:rsidRDefault="00FE078D" w:rsidP="008D23CA">
            <w:pPr>
              <w:rPr>
                <w:b/>
                <w:sz w:val="20"/>
              </w:rPr>
            </w:pPr>
          </w:p>
          <w:p w:rsidR="00FE078D" w:rsidRDefault="00FE078D" w:rsidP="008D23CA">
            <w:pPr>
              <w:rPr>
                <w:sz w:val="20"/>
              </w:rPr>
            </w:pPr>
            <w:r w:rsidRPr="008D23CA">
              <w:rPr>
                <w:sz w:val="20"/>
              </w:rPr>
              <w:t xml:space="preserve">During years 1 and 2, pupils should be taught to use the following practical scientific methods, processes and skills through the teaching of the programme of study content: </w:t>
            </w:r>
          </w:p>
          <w:p w:rsidR="00FE078D" w:rsidRPr="008D23CA" w:rsidRDefault="00FE078D" w:rsidP="008D23CA">
            <w:pPr>
              <w:rPr>
                <w:sz w:val="20"/>
              </w:rPr>
            </w:pPr>
          </w:p>
          <w:p w:rsidR="00FE078D" w:rsidRPr="008D23CA" w:rsidRDefault="00FE078D" w:rsidP="008D23CA">
            <w:pPr>
              <w:numPr>
                <w:ilvl w:val="0"/>
                <w:numId w:val="30"/>
              </w:numPr>
              <w:tabs>
                <w:tab w:val="clear" w:pos="360"/>
                <w:tab w:val="num" w:pos="720"/>
              </w:tabs>
              <w:rPr>
                <w:sz w:val="20"/>
              </w:rPr>
            </w:pPr>
            <w:r w:rsidRPr="008D23CA">
              <w:rPr>
                <w:sz w:val="20"/>
              </w:rPr>
              <w:t xml:space="preserve">asking simple questions and recognising that they can be answered in different ways </w:t>
            </w:r>
          </w:p>
          <w:p w:rsidR="00FE078D" w:rsidRPr="008D23CA" w:rsidRDefault="00FE078D" w:rsidP="008D23CA">
            <w:pPr>
              <w:numPr>
                <w:ilvl w:val="0"/>
                <w:numId w:val="30"/>
              </w:numPr>
              <w:tabs>
                <w:tab w:val="clear" w:pos="360"/>
                <w:tab w:val="num" w:pos="720"/>
              </w:tabs>
              <w:rPr>
                <w:sz w:val="20"/>
              </w:rPr>
            </w:pPr>
            <w:r w:rsidRPr="008D23CA">
              <w:rPr>
                <w:sz w:val="20"/>
              </w:rPr>
              <w:t xml:space="preserve">observing closely, using simple equipment </w:t>
            </w:r>
          </w:p>
          <w:p w:rsidR="00FE078D" w:rsidRPr="008D23CA" w:rsidRDefault="00FE078D" w:rsidP="008D23CA">
            <w:pPr>
              <w:numPr>
                <w:ilvl w:val="0"/>
                <w:numId w:val="30"/>
              </w:numPr>
              <w:tabs>
                <w:tab w:val="clear" w:pos="360"/>
                <w:tab w:val="num" w:pos="720"/>
              </w:tabs>
              <w:rPr>
                <w:sz w:val="20"/>
              </w:rPr>
            </w:pPr>
            <w:r w:rsidRPr="008D23CA">
              <w:rPr>
                <w:sz w:val="20"/>
              </w:rPr>
              <w:t xml:space="preserve">performing simple tests </w:t>
            </w:r>
          </w:p>
          <w:p w:rsidR="00FE078D" w:rsidRPr="008D23CA" w:rsidRDefault="00FE078D" w:rsidP="008D23CA">
            <w:pPr>
              <w:numPr>
                <w:ilvl w:val="0"/>
                <w:numId w:val="30"/>
              </w:numPr>
              <w:tabs>
                <w:tab w:val="clear" w:pos="360"/>
                <w:tab w:val="num" w:pos="720"/>
              </w:tabs>
              <w:rPr>
                <w:sz w:val="20"/>
              </w:rPr>
            </w:pPr>
            <w:r w:rsidRPr="008D23CA">
              <w:rPr>
                <w:sz w:val="20"/>
              </w:rPr>
              <w:t xml:space="preserve">dentifying and classifying </w:t>
            </w:r>
          </w:p>
          <w:p w:rsidR="00FE078D" w:rsidRPr="008D23CA" w:rsidRDefault="00FE078D" w:rsidP="008D23CA">
            <w:pPr>
              <w:numPr>
                <w:ilvl w:val="0"/>
                <w:numId w:val="30"/>
              </w:numPr>
              <w:tabs>
                <w:tab w:val="clear" w:pos="360"/>
                <w:tab w:val="num" w:pos="720"/>
              </w:tabs>
              <w:rPr>
                <w:sz w:val="20"/>
              </w:rPr>
            </w:pPr>
            <w:r w:rsidRPr="008D23CA">
              <w:rPr>
                <w:sz w:val="20"/>
              </w:rPr>
              <w:t xml:space="preserve">using their observations and ideas to suggest answers to questions </w:t>
            </w:r>
          </w:p>
          <w:p w:rsidR="00FE078D" w:rsidRPr="008D23CA" w:rsidRDefault="00FE078D" w:rsidP="008D23CA">
            <w:pPr>
              <w:numPr>
                <w:ilvl w:val="0"/>
                <w:numId w:val="30"/>
              </w:numPr>
              <w:tabs>
                <w:tab w:val="clear" w:pos="360"/>
                <w:tab w:val="num" w:pos="720"/>
              </w:tabs>
              <w:rPr>
                <w:sz w:val="20"/>
              </w:rPr>
            </w:pPr>
            <w:r w:rsidRPr="008D23CA">
              <w:rPr>
                <w:sz w:val="20"/>
              </w:rPr>
              <w:t xml:space="preserve">gathering and recording data to help in answering questions. </w:t>
            </w:r>
          </w:p>
          <w:p w:rsidR="00FE078D" w:rsidRPr="00953E16" w:rsidRDefault="00FE078D">
            <w:pPr>
              <w:rPr>
                <w:b/>
                <w:sz w:val="20"/>
              </w:rPr>
            </w:pPr>
          </w:p>
        </w:tc>
        <w:tc>
          <w:tcPr>
            <w:tcW w:w="3093" w:type="dxa"/>
          </w:tcPr>
          <w:p w:rsidR="00FE078D" w:rsidRDefault="00FE078D">
            <w:pPr>
              <w:rPr>
                <w:sz w:val="20"/>
              </w:rPr>
            </w:pPr>
            <w:r w:rsidRPr="008D23CA">
              <w:rPr>
                <w:sz w:val="20"/>
              </w:rPr>
              <w:t xml:space="preserve">This section is now called </w:t>
            </w:r>
            <w:r>
              <w:rPr>
                <w:sz w:val="20"/>
              </w:rPr>
              <w:t>‘working scientifically’ instead of scientific enquiry, although they appear to be very similar things.</w:t>
            </w:r>
          </w:p>
          <w:p w:rsidR="00FE078D" w:rsidRDefault="00FE078D">
            <w:pPr>
              <w:rPr>
                <w:sz w:val="20"/>
              </w:rPr>
            </w:pPr>
          </w:p>
          <w:p w:rsidR="00FE078D" w:rsidRDefault="00FE078D">
            <w:pPr>
              <w:rPr>
                <w:sz w:val="20"/>
              </w:rPr>
            </w:pPr>
            <w:r>
              <w:rPr>
                <w:sz w:val="20"/>
              </w:rPr>
              <w:t>There are some small changes, in the new curriculum the following aspects have been dropped:</w:t>
            </w:r>
          </w:p>
          <w:p w:rsidR="00FE078D" w:rsidRDefault="00FE078D">
            <w:pPr>
              <w:rPr>
                <w:sz w:val="20"/>
              </w:rPr>
            </w:pPr>
          </w:p>
          <w:p w:rsidR="00FE078D" w:rsidRDefault="00FE078D" w:rsidP="008D23CA">
            <w:pPr>
              <w:pStyle w:val="ListParagraph"/>
              <w:numPr>
                <w:ilvl w:val="0"/>
                <w:numId w:val="29"/>
              </w:numPr>
              <w:rPr>
                <w:sz w:val="20"/>
                <w:lang w:val="en-US"/>
              </w:rPr>
            </w:pPr>
            <w:r w:rsidRPr="00DE356D">
              <w:rPr>
                <w:sz w:val="20"/>
                <w:lang w:val="en-US"/>
              </w:rPr>
              <w:t>recognise when a test or comparison is unfair</w:t>
            </w:r>
          </w:p>
          <w:p w:rsidR="00FE078D" w:rsidRPr="008D23CA" w:rsidRDefault="00FE078D" w:rsidP="008D23CA">
            <w:pPr>
              <w:rPr>
                <w:sz w:val="20"/>
                <w:lang w:val="en-US"/>
              </w:rPr>
            </w:pPr>
          </w:p>
          <w:p w:rsidR="00FE078D" w:rsidRPr="00DE356D" w:rsidRDefault="00FE078D" w:rsidP="008D23CA">
            <w:pPr>
              <w:pStyle w:val="ListParagraph"/>
              <w:numPr>
                <w:ilvl w:val="0"/>
                <w:numId w:val="28"/>
              </w:numPr>
              <w:rPr>
                <w:sz w:val="20"/>
                <w:lang w:val="en-US"/>
              </w:rPr>
            </w:pPr>
            <w:r w:rsidRPr="00DE356D">
              <w:rPr>
                <w:sz w:val="20"/>
                <w:lang w:val="en-US"/>
              </w:rPr>
              <w:t>follow simple instructions to control the risks to themselves and to others</w:t>
            </w:r>
          </w:p>
          <w:p w:rsidR="00FE078D" w:rsidRDefault="00FE078D" w:rsidP="008D23CA">
            <w:pPr>
              <w:pStyle w:val="ListParagraph"/>
              <w:numPr>
                <w:ilvl w:val="0"/>
                <w:numId w:val="28"/>
              </w:numPr>
              <w:rPr>
                <w:sz w:val="20"/>
                <w:lang w:val="en-US"/>
              </w:rPr>
            </w:pPr>
            <w:r w:rsidRPr="00DE356D">
              <w:rPr>
                <w:sz w:val="20"/>
                <w:lang w:val="en-US"/>
              </w:rPr>
              <w:t>explore, using the senses of sight, hearing, smell, touch and taste as appropriate</w:t>
            </w:r>
          </w:p>
          <w:p w:rsidR="00FE078D" w:rsidRPr="00DE356D" w:rsidRDefault="00FE078D" w:rsidP="008D23CA">
            <w:pPr>
              <w:pStyle w:val="ListParagraph"/>
              <w:numPr>
                <w:ilvl w:val="0"/>
                <w:numId w:val="28"/>
              </w:numPr>
              <w:rPr>
                <w:sz w:val="20"/>
                <w:lang w:val="en-US"/>
              </w:rPr>
            </w:pPr>
            <w:r w:rsidRPr="00DE356D">
              <w:rPr>
                <w:sz w:val="20"/>
                <w:lang w:val="en-US"/>
              </w:rPr>
              <w:t>review their work and explain what they did to others.</w:t>
            </w:r>
          </w:p>
          <w:p w:rsidR="00FE078D" w:rsidRDefault="00FE078D" w:rsidP="008D23CA">
            <w:pPr>
              <w:rPr>
                <w:sz w:val="20"/>
              </w:rPr>
            </w:pPr>
          </w:p>
          <w:p w:rsidR="00FE078D" w:rsidRPr="008D23CA" w:rsidRDefault="00FE078D" w:rsidP="008D23CA">
            <w:pPr>
              <w:rPr>
                <w:sz w:val="20"/>
              </w:rPr>
            </w:pPr>
            <w:r>
              <w:rPr>
                <w:sz w:val="20"/>
              </w:rPr>
              <w:t xml:space="preserve">(Although these last three are implied  in the ‘notes &amp; guidance’) </w:t>
            </w:r>
          </w:p>
        </w:tc>
      </w:tr>
      <w:tr w:rsidR="00FE078D">
        <w:tc>
          <w:tcPr>
            <w:tcW w:w="3093" w:type="dxa"/>
          </w:tcPr>
          <w:p w:rsidR="00FE078D" w:rsidRPr="00953E16" w:rsidRDefault="00FE078D" w:rsidP="00953E16">
            <w:pPr>
              <w:rPr>
                <w:b/>
                <w:sz w:val="20"/>
                <w:lang w:val="en-US"/>
              </w:rPr>
            </w:pPr>
            <w:r w:rsidRPr="00953E16">
              <w:rPr>
                <w:b/>
                <w:sz w:val="20"/>
                <w:lang w:val="en-US"/>
              </w:rPr>
              <w:t>Sc2 Life processes and living things</w:t>
            </w:r>
          </w:p>
          <w:p w:rsidR="00FE078D" w:rsidRPr="00953E16" w:rsidRDefault="00FE078D" w:rsidP="00953E16">
            <w:pPr>
              <w:rPr>
                <w:b/>
                <w:sz w:val="20"/>
                <w:u w:val="single"/>
                <w:lang w:val="en-US"/>
              </w:rPr>
            </w:pPr>
            <w:r w:rsidRPr="00953E16">
              <w:rPr>
                <w:b/>
                <w:sz w:val="20"/>
                <w:u w:val="single"/>
                <w:lang w:val="en-US"/>
              </w:rPr>
              <w:t>Life processes</w:t>
            </w:r>
          </w:p>
          <w:p w:rsidR="00FE078D" w:rsidRPr="00953E16" w:rsidRDefault="00FE078D" w:rsidP="00953E16">
            <w:pPr>
              <w:rPr>
                <w:sz w:val="20"/>
                <w:lang w:val="en-US"/>
              </w:rPr>
            </w:pPr>
            <w:r w:rsidRPr="00953E16">
              <w:rPr>
                <w:sz w:val="20"/>
                <w:lang w:val="en-US"/>
              </w:rPr>
              <w:t>1. Pupils should be taught:</w:t>
            </w:r>
          </w:p>
          <w:p w:rsidR="00FE078D" w:rsidRPr="00953E16" w:rsidRDefault="00FE078D" w:rsidP="00953E16">
            <w:pPr>
              <w:numPr>
                <w:ilvl w:val="0"/>
                <w:numId w:val="1"/>
              </w:numPr>
              <w:tabs>
                <w:tab w:val="clear" w:pos="360"/>
                <w:tab w:val="num" w:pos="720"/>
              </w:tabs>
              <w:rPr>
                <w:sz w:val="20"/>
                <w:lang w:val="en-US"/>
              </w:rPr>
            </w:pPr>
            <w:r w:rsidRPr="00953E16">
              <w:rPr>
                <w:sz w:val="20"/>
                <w:lang w:val="en-US"/>
              </w:rPr>
              <w:t>the differences between things that are living and things that have never been alive</w:t>
            </w:r>
          </w:p>
          <w:p w:rsidR="00FE078D" w:rsidRPr="00953E16" w:rsidRDefault="00FE078D" w:rsidP="00953E16">
            <w:pPr>
              <w:numPr>
                <w:ilvl w:val="0"/>
                <w:numId w:val="1"/>
              </w:numPr>
              <w:tabs>
                <w:tab w:val="clear" w:pos="360"/>
                <w:tab w:val="num" w:pos="720"/>
              </w:tabs>
              <w:rPr>
                <w:sz w:val="20"/>
                <w:lang w:val="en-US"/>
              </w:rPr>
            </w:pPr>
            <w:r w:rsidRPr="00953E16">
              <w:rPr>
                <w:sz w:val="20"/>
                <w:lang w:val="en-US"/>
              </w:rPr>
              <w:t>that animals, including humans, move, feed, grow, use their senses and reproduce</w:t>
            </w:r>
          </w:p>
          <w:p w:rsidR="00FE078D" w:rsidRPr="00953E16" w:rsidRDefault="00FE078D" w:rsidP="00953E16">
            <w:pPr>
              <w:numPr>
                <w:ilvl w:val="0"/>
                <w:numId w:val="1"/>
              </w:numPr>
              <w:rPr>
                <w:sz w:val="20"/>
                <w:lang w:val="en-US"/>
              </w:rPr>
            </w:pPr>
            <w:r w:rsidRPr="00953E16">
              <w:rPr>
                <w:sz w:val="20"/>
                <w:lang w:val="en-US"/>
              </w:rPr>
              <w:t>to relate life processes to animals and plants found in the local environment.</w:t>
            </w:r>
          </w:p>
        </w:tc>
        <w:tc>
          <w:tcPr>
            <w:tcW w:w="3093" w:type="dxa"/>
          </w:tcPr>
          <w:p w:rsidR="00FE078D" w:rsidRDefault="00FE078D">
            <w:pPr>
              <w:rPr>
                <w:sz w:val="20"/>
              </w:rPr>
            </w:pPr>
            <w:r>
              <w:rPr>
                <w:sz w:val="20"/>
              </w:rPr>
              <w:t>These aspects can be found in the units below:</w:t>
            </w:r>
          </w:p>
          <w:p w:rsidR="00FE078D" w:rsidRPr="00700439" w:rsidRDefault="00FE078D" w:rsidP="00700439">
            <w:pPr>
              <w:rPr>
                <w:sz w:val="20"/>
              </w:rPr>
            </w:pPr>
            <w:r>
              <w:rPr>
                <w:sz w:val="20"/>
              </w:rPr>
              <w:t xml:space="preserve">1. </w:t>
            </w:r>
            <w:r w:rsidRPr="00B87081">
              <w:rPr>
                <w:bCs/>
                <w:sz w:val="20"/>
              </w:rPr>
              <w:t>All living things and their habitats</w:t>
            </w:r>
            <w:r w:rsidRPr="00700439">
              <w:rPr>
                <w:b/>
                <w:bCs/>
                <w:sz w:val="20"/>
              </w:rPr>
              <w:t xml:space="preserve"> </w:t>
            </w:r>
          </w:p>
          <w:p w:rsidR="00FE078D" w:rsidRPr="00D53B44" w:rsidRDefault="00FE078D" w:rsidP="00B10A69">
            <w:pPr>
              <w:rPr>
                <w:sz w:val="20"/>
              </w:rPr>
            </w:pPr>
            <w:r>
              <w:rPr>
                <w:sz w:val="20"/>
              </w:rPr>
              <w:t xml:space="preserve">2. </w:t>
            </w:r>
            <w:r w:rsidRPr="00B10A69">
              <w:rPr>
                <w:bCs/>
                <w:sz w:val="20"/>
              </w:rPr>
              <w:t>Animals, including humans</w:t>
            </w:r>
            <w:r w:rsidRPr="00D53B44">
              <w:rPr>
                <w:b/>
                <w:bCs/>
                <w:sz w:val="20"/>
              </w:rPr>
              <w:t xml:space="preserve"> </w:t>
            </w:r>
          </w:p>
          <w:p w:rsidR="00FE078D" w:rsidRPr="00953E16" w:rsidRDefault="00FE078D">
            <w:pPr>
              <w:rPr>
                <w:sz w:val="20"/>
              </w:rPr>
            </w:pPr>
          </w:p>
        </w:tc>
        <w:tc>
          <w:tcPr>
            <w:tcW w:w="3093" w:type="dxa"/>
          </w:tcPr>
          <w:p w:rsidR="00FE078D" w:rsidRPr="00953E16" w:rsidRDefault="00FE078D">
            <w:pPr>
              <w:rPr>
                <w:sz w:val="20"/>
              </w:rPr>
            </w:pPr>
            <w:r>
              <w:rPr>
                <w:sz w:val="20"/>
              </w:rPr>
              <w:t>No change</w:t>
            </w:r>
          </w:p>
        </w:tc>
      </w:tr>
      <w:tr w:rsidR="00FE078D">
        <w:tc>
          <w:tcPr>
            <w:tcW w:w="3093" w:type="dxa"/>
          </w:tcPr>
          <w:p w:rsidR="00FE078D" w:rsidRPr="00953E16" w:rsidRDefault="00FE078D" w:rsidP="00953E16">
            <w:pPr>
              <w:rPr>
                <w:b/>
                <w:sz w:val="20"/>
                <w:u w:val="single"/>
                <w:lang w:val="en-US"/>
              </w:rPr>
            </w:pPr>
            <w:r w:rsidRPr="00953E16">
              <w:rPr>
                <w:b/>
                <w:sz w:val="20"/>
                <w:u w:val="single"/>
                <w:lang w:val="en-US"/>
              </w:rPr>
              <w:t>Humans and other animals</w:t>
            </w:r>
          </w:p>
          <w:p w:rsidR="00FE078D" w:rsidRPr="00953E16" w:rsidRDefault="00FE078D" w:rsidP="00953E16">
            <w:pPr>
              <w:rPr>
                <w:sz w:val="20"/>
                <w:lang w:val="en-US"/>
              </w:rPr>
            </w:pPr>
            <w:r w:rsidRPr="00953E16">
              <w:rPr>
                <w:sz w:val="20"/>
                <w:lang w:val="en-US"/>
              </w:rPr>
              <w:t>2. Pupils should be taught:</w:t>
            </w:r>
          </w:p>
          <w:p w:rsidR="00FE078D" w:rsidRPr="00953E16" w:rsidRDefault="00FE078D" w:rsidP="00953E16">
            <w:pPr>
              <w:numPr>
                <w:ilvl w:val="0"/>
                <w:numId w:val="2"/>
              </w:numPr>
              <w:tabs>
                <w:tab w:val="clear" w:pos="360"/>
                <w:tab w:val="num" w:pos="720"/>
              </w:tabs>
              <w:rPr>
                <w:sz w:val="20"/>
                <w:lang w:val="en-US"/>
              </w:rPr>
            </w:pPr>
            <w:r w:rsidRPr="00953E16">
              <w:rPr>
                <w:sz w:val="20"/>
                <w:lang w:val="en-US"/>
              </w:rPr>
              <w:t>to recognise and compare the main external parts of the bodies of humans and other animals</w:t>
            </w:r>
          </w:p>
          <w:p w:rsidR="00FE078D" w:rsidRPr="00953E16" w:rsidRDefault="00FE078D" w:rsidP="00953E16">
            <w:pPr>
              <w:numPr>
                <w:ilvl w:val="0"/>
                <w:numId w:val="2"/>
              </w:numPr>
              <w:tabs>
                <w:tab w:val="clear" w:pos="360"/>
                <w:tab w:val="num" w:pos="720"/>
              </w:tabs>
              <w:rPr>
                <w:sz w:val="20"/>
                <w:lang w:val="en-US"/>
              </w:rPr>
            </w:pPr>
            <w:r w:rsidRPr="00953E16">
              <w:rPr>
                <w:sz w:val="20"/>
                <w:lang w:val="en-US"/>
              </w:rPr>
              <w:t>that humans and other animals need food and water to stay alive</w:t>
            </w:r>
          </w:p>
          <w:p w:rsidR="00FE078D" w:rsidRPr="00953E16" w:rsidRDefault="00FE078D" w:rsidP="00953E16">
            <w:pPr>
              <w:numPr>
                <w:ilvl w:val="0"/>
                <w:numId w:val="2"/>
              </w:numPr>
              <w:tabs>
                <w:tab w:val="clear" w:pos="360"/>
                <w:tab w:val="num" w:pos="720"/>
              </w:tabs>
              <w:rPr>
                <w:sz w:val="20"/>
                <w:lang w:val="en-US"/>
              </w:rPr>
            </w:pPr>
            <w:r w:rsidRPr="00953E16">
              <w:rPr>
                <w:sz w:val="20"/>
                <w:lang w:val="en-US"/>
              </w:rPr>
              <w:t>that taking exercise and eating the right types and amounts of food help humans to keep healthy </w:t>
            </w:r>
          </w:p>
          <w:p w:rsidR="00FE078D" w:rsidRPr="00B10A69" w:rsidRDefault="00FE078D" w:rsidP="00953E16">
            <w:pPr>
              <w:numPr>
                <w:ilvl w:val="0"/>
                <w:numId w:val="2"/>
              </w:numPr>
              <w:tabs>
                <w:tab w:val="clear" w:pos="360"/>
                <w:tab w:val="num" w:pos="720"/>
              </w:tabs>
              <w:rPr>
                <w:color w:val="FF0000"/>
                <w:sz w:val="20"/>
                <w:lang w:val="en-US"/>
              </w:rPr>
            </w:pPr>
            <w:bookmarkStart w:id="5" w:name="OLE_LINK39"/>
            <w:r w:rsidRPr="00B10A69">
              <w:rPr>
                <w:color w:val="FF0000"/>
                <w:sz w:val="20"/>
                <w:lang w:val="en-US"/>
              </w:rPr>
              <w:t>about the role of drugs as medicines</w:t>
            </w:r>
          </w:p>
          <w:p w:rsidR="00FE078D" w:rsidRPr="00B10A69" w:rsidRDefault="00FE078D" w:rsidP="00953E16">
            <w:pPr>
              <w:numPr>
                <w:ilvl w:val="0"/>
                <w:numId w:val="2"/>
              </w:numPr>
              <w:tabs>
                <w:tab w:val="clear" w:pos="360"/>
                <w:tab w:val="num" w:pos="720"/>
              </w:tabs>
              <w:rPr>
                <w:color w:val="FF0000"/>
                <w:sz w:val="20"/>
                <w:lang w:val="en-US"/>
              </w:rPr>
            </w:pPr>
            <w:bookmarkStart w:id="6" w:name="OLE_LINK40"/>
            <w:bookmarkEnd w:id="5"/>
            <w:r w:rsidRPr="00B10A69">
              <w:rPr>
                <w:color w:val="FF0000"/>
                <w:sz w:val="20"/>
                <w:lang w:val="en-US"/>
              </w:rPr>
              <w:t>how to treat animals with care and sensitivity</w:t>
            </w:r>
          </w:p>
          <w:bookmarkEnd w:id="6"/>
          <w:p w:rsidR="00FE078D" w:rsidRPr="00953E16" w:rsidRDefault="00FE078D" w:rsidP="00953E16">
            <w:pPr>
              <w:numPr>
                <w:ilvl w:val="0"/>
                <w:numId w:val="2"/>
              </w:numPr>
              <w:tabs>
                <w:tab w:val="clear" w:pos="360"/>
                <w:tab w:val="num" w:pos="720"/>
              </w:tabs>
              <w:rPr>
                <w:sz w:val="20"/>
                <w:lang w:val="en-US"/>
              </w:rPr>
            </w:pPr>
            <w:r w:rsidRPr="00953E16">
              <w:rPr>
                <w:sz w:val="20"/>
                <w:lang w:val="en-US"/>
              </w:rPr>
              <w:t>that humans and other animals can produce offspring and that these offspring grow into adults</w:t>
            </w:r>
          </w:p>
          <w:p w:rsidR="00FE078D" w:rsidRPr="00953E16" w:rsidRDefault="00FE078D" w:rsidP="00953E16">
            <w:pPr>
              <w:numPr>
                <w:ilvl w:val="0"/>
                <w:numId w:val="2"/>
              </w:numPr>
              <w:rPr>
                <w:sz w:val="20"/>
                <w:lang w:val="en-US"/>
              </w:rPr>
            </w:pPr>
            <w:r w:rsidRPr="00953E16">
              <w:rPr>
                <w:sz w:val="20"/>
                <w:lang w:val="en-US"/>
              </w:rPr>
              <w:t>about the senses that enable humans and other animals to be aware of the world around them.</w:t>
            </w:r>
          </w:p>
        </w:tc>
        <w:tc>
          <w:tcPr>
            <w:tcW w:w="3093" w:type="dxa"/>
          </w:tcPr>
          <w:p w:rsidR="00FE078D" w:rsidRDefault="00FE078D">
            <w:pPr>
              <w:rPr>
                <w:sz w:val="20"/>
              </w:rPr>
            </w:pPr>
            <w:r>
              <w:rPr>
                <w:sz w:val="20"/>
              </w:rPr>
              <w:t>YR.1</w:t>
            </w:r>
          </w:p>
          <w:p w:rsidR="00FE078D" w:rsidRPr="00D53B44" w:rsidRDefault="00FE078D" w:rsidP="00D53B44">
            <w:pPr>
              <w:rPr>
                <w:sz w:val="20"/>
              </w:rPr>
            </w:pPr>
            <w:bookmarkStart w:id="7" w:name="OLE_LINK38"/>
            <w:r w:rsidRPr="00D53B44">
              <w:rPr>
                <w:b/>
                <w:bCs/>
                <w:sz w:val="20"/>
              </w:rPr>
              <w:t xml:space="preserve">Animals, including humans </w:t>
            </w:r>
          </w:p>
          <w:bookmarkEnd w:id="7"/>
          <w:p w:rsidR="00FE078D" w:rsidRPr="00D53B44" w:rsidRDefault="00FE078D" w:rsidP="00D53B44">
            <w:pPr>
              <w:rPr>
                <w:sz w:val="20"/>
              </w:rPr>
            </w:pPr>
            <w:r w:rsidRPr="00D53B44">
              <w:rPr>
                <w:sz w:val="20"/>
              </w:rPr>
              <w:t xml:space="preserve">Pupils should be taught to: </w:t>
            </w:r>
          </w:p>
          <w:p w:rsidR="00FE078D" w:rsidRPr="00A07FDC" w:rsidRDefault="00FE078D" w:rsidP="00D53B44">
            <w:pPr>
              <w:numPr>
                <w:ilvl w:val="0"/>
                <w:numId w:val="15"/>
              </w:numPr>
              <w:tabs>
                <w:tab w:val="clear" w:pos="360"/>
                <w:tab w:val="num" w:pos="720"/>
              </w:tabs>
              <w:rPr>
                <w:color w:val="FF0000"/>
                <w:sz w:val="20"/>
              </w:rPr>
            </w:pPr>
            <w:bookmarkStart w:id="8" w:name="OLE_LINK41"/>
            <w:r w:rsidRPr="00A07FDC">
              <w:rPr>
                <w:color w:val="FF0000"/>
                <w:sz w:val="20"/>
              </w:rPr>
              <w:t xml:space="preserve">identify and name a variety of common animals that are birds, fish, amphibians, reptiles, mammals and invertebrates </w:t>
            </w:r>
          </w:p>
          <w:p w:rsidR="00FE078D" w:rsidRPr="00A07FDC" w:rsidRDefault="00FE078D" w:rsidP="00D53B44">
            <w:pPr>
              <w:numPr>
                <w:ilvl w:val="0"/>
                <w:numId w:val="15"/>
              </w:numPr>
              <w:tabs>
                <w:tab w:val="clear" w:pos="360"/>
                <w:tab w:val="num" w:pos="720"/>
              </w:tabs>
              <w:rPr>
                <w:color w:val="FF0000"/>
                <w:sz w:val="20"/>
              </w:rPr>
            </w:pPr>
            <w:r w:rsidRPr="00A07FDC">
              <w:rPr>
                <w:color w:val="FF0000"/>
                <w:sz w:val="20"/>
              </w:rPr>
              <w:t xml:space="preserve">identify and name a variety of common animals that are carnivores, herbivores and omnivores </w:t>
            </w:r>
          </w:p>
          <w:bookmarkEnd w:id="8"/>
          <w:p w:rsidR="00FE078D" w:rsidRPr="00D53B44" w:rsidRDefault="00FE078D" w:rsidP="00D53B44">
            <w:pPr>
              <w:numPr>
                <w:ilvl w:val="0"/>
                <w:numId w:val="15"/>
              </w:numPr>
              <w:tabs>
                <w:tab w:val="clear" w:pos="360"/>
                <w:tab w:val="num" w:pos="720"/>
              </w:tabs>
              <w:rPr>
                <w:sz w:val="20"/>
              </w:rPr>
            </w:pPr>
            <w:r w:rsidRPr="00D53B44">
              <w:rPr>
                <w:sz w:val="20"/>
              </w:rPr>
              <w:t xml:space="preserve">describe and compare the structure of a variety of common animals (birds, fish, amphibians, reptiles, mammals and invertebrates, and including pets) </w:t>
            </w:r>
          </w:p>
          <w:p w:rsidR="00FE078D" w:rsidRPr="00D53B44" w:rsidRDefault="00FE078D" w:rsidP="00D53B44">
            <w:pPr>
              <w:numPr>
                <w:ilvl w:val="0"/>
                <w:numId w:val="15"/>
              </w:numPr>
              <w:tabs>
                <w:tab w:val="clear" w:pos="360"/>
                <w:tab w:val="num" w:pos="720"/>
              </w:tabs>
              <w:rPr>
                <w:sz w:val="20"/>
              </w:rPr>
            </w:pPr>
            <w:r w:rsidRPr="00D53B44">
              <w:rPr>
                <w:sz w:val="20"/>
              </w:rPr>
              <w:t xml:space="preserve">identify, name, draw and label the basic parts of the human body and say which part of the body is associated with each sense. </w:t>
            </w:r>
          </w:p>
          <w:p w:rsidR="00FE078D" w:rsidRDefault="00FE078D">
            <w:pPr>
              <w:rPr>
                <w:sz w:val="20"/>
              </w:rPr>
            </w:pPr>
            <w:r>
              <w:rPr>
                <w:sz w:val="20"/>
              </w:rPr>
              <w:t>Yr.2</w:t>
            </w:r>
          </w:p>
          <w:p w:rsidR="00FE078D" w:rsidRDefault="00FE078D" w:rsidP="00D53B44">
            <w:pPr>
              <w:rPr>
                <w:sz w:val="20"/>
              </w:rPr>
            </w:pPr>
            <w:r w:rsidRPr="00D53B44">
              <w:rPr>
                <w:sz w:val="20"/>
              </w:rPr>
              <w:t>Pupils should be taught to:</w:t>
            </w:r>
          </w:p>
          <w:p w:rsidR="00FE078D" w:rsidRPr="00D53B44" w:rsidRDefault="00FE078D" w:rsidP="00D53B44">
            <w:pPr>
              <w:pStyle w:val="ListParagraph"/>
              <w:numPr>
                <w:ilvl w:val="0"/>
                <w:numId w:val="17"/>
              </w:numPr>
              <w:rPr>
                <w:sz w:val="20"/>
              </w:rPr>
            </w:pPr>
            <w:r w:rsidRPr="00D53B44">
              <w:rPr>
                <w:sz w:val="20"/>
              </w:rPr>
              <w:t xml:space="preserve">notice that animals, including humans, have offspring which grow into adults </w:t>
            </w:r>
          </w:p>
          <w:p w:rsidR="00FE078D" w:rsidRPr="00D53B44" w:rsidRDefault="00FE078D" w:rsidP="00D53B44">
            <w:pPr>
              <w:pStyle w:val="ListParagraph"/>
              <w:numPr>
                <w:ilvl w:val="0"/>
                <w:numId w:val="17"/>
              </w:numPr>
              <w:rPr>
                <w:sz w:val="20"/>
              </w:rPr>
            </w:pPr>
            <w:r w:rsidRPr="00D53B44">
              <w:rPr>
                <w:sz w:val="20"/>
              </w:rPr>
              <w:t xml:space="preserve">find out about and describe the basic needs of animals, including humans, for survival (water, food and air) </w:t>
            </w:r>
          </w:p>
          <w:p w:rsidR="00FE078D" w:rsidRPr="00D53B44" w:rsidRDefault="00FE078D" w:rsidP="00D53B44">
            <w:pPr>
              <w:pStyle w:val="ListParagraph"/>
              <w:numPr>
                <w:ilvl w:val="0"/>
                <w:numId w:val="17"/>
              </w:numPr>
              <w:rPr>
                <w:sz w:val="20"/>
              </w:rPr>
            </w:pPr>
            <w:r w:rsidRPr="00D53B44">
              <w:rPr>
                <w:sz w:val="20"/>
              </w:rPr>
              <w:t xml:space="preserve">describe the importance for humans of exercise, eating the right amounts of different types of food, and hygiene. </w:t>
            </w:r>
          </w:p>
        </w:tc>
        <w:tc>
          <w:tcPr>
            <w:tcW w:w="3093" w:type="dxa"/>
          </w:tcPr>
          <w:p w:rsidR="00FE078D" w:rsidRDefault="00FE078D" w:rsidP="00B10A69">
            <w:pPr>
              <w:rPr>
                <w:sz w:val="20"/>
              </w:rPr>
            </w:pPr>
            <w:r>
              <w:rPr>
                <w:sz w:val="20"/>
              </w:rPr>
              <w:t xml:space="preserve">These </w:t>
            </w:r>
            <w:bookmarkStart w:id="9" w:name="OLE_LINK44"/>
            <w:r>
              <w:rPr>
                <w:sz w:val="20"/>
              </w:rPr>
              <w:t>LO have been dropped from the new curriculum:</w:t>
            </w:r>
            <w:bookmarkEnd w:id="9"/>
          </w:p>
          <w:p w:rsidR="00FE078D" w:rsidRDefault="00FE078D" w:rsidP="00B10A69">
            <w:pPr>
              <w:rPr>
                <w:sz w:val="20"/>
              </w:rPr>
            </w:pPr>
          </w:p>
          <w:p w:rsidR="00FE078D" w:rsidRDefault="00FE078D" w:rsidP="00B10A69">
            <w:pPr>
              <w:rPr>
                <w:sz w:val="20"/>
                <w:lang w:val="en-US"/>
              </w:rPr>
            </w:pPr>
            <w:r>
              <w:rPr>
                <w:sz w:val="20"/>
              </w:rPr>
              <w:t xml:space="preserve">1. </w:t>
            </w:r>
            <w:r w:rsidRPr="00953E16">
              <w:rPr>
                <w:sz w:val="20"/>
                <w:lang w:val="en-US"/>
              </w:rPr>
              <w:t>about the role of drugs as medicines</w:t>
            </w:r>
          </w:p>
          <w:p w:rsidR="00FE078D" w:rsidRDefault="00FE078D" w:rsidP="00B10A69">
            <w:pPr>
              <w:rPr>
                <w:sz w:val="20"/>
                <w:lang w:val="en-US"/>
              </w:rPr>
            </w:pPr>
            <w:r>
              <w:rPr>
                <w:sz w:val="20"/>
                <w:lang w:val="en-US"/>
              </w:rPr>
              <w:t xml:space="preserve">2. </w:t>
            </w:r>
            <w:r w:rsidRPr="00953E16">
              <w:rPr>
                <w:sz w:val="20"/>
                <w:lang w:val="en-US"/>
              </w:rPr>
              <w:t>how to treat animals with care and sensitivity</w:t>
            </w:r>
            <w:r>
              <w:rPr>
                <w:sz w:val="20"/>
                <w:lang w:val="en-US"/>
              </w:rPr>
              <w:t xml:space="preserve"> </w:t>
            </w:r>
            <w:r>
              <w:rPr>
                <w:sz w:val="20"/>
              </w:rPr>
              <w:t>(although included in the guidance)</w:t>
            </w:r>
          </w:p>
          <w:p w:rsidR="00FE078D" w:rsidRDefault="00FE078D" w:rsidP="00B10A69">
            <w:pPr>
              <w:rPr>
                <w:sz w:val="20"/>
                <w:lang w:val="en-US"/>
              </w:rPr>
            </w:pPr>
          </w:p>
          <w:p w:rsidR="00FE078D" w:rsidRDefault="00FE078D" w:rsidP="00B10A69">
            <w:pPr>
              <w:rPr>
                <w:sz w:val="20"/>
                <w:lang w:val="en-US"/>
              </w:rPr>
            </w:pPr>
            <w:r>
              <w:rPr>
                <w:sz w:val="20"/>
                <w:lang w:val="en-US"/>
              </w:rPr>
              <w:t>These LO have been added:</w:t>
            </w:r>
          </w:p>
          <w:p w:rsidR="00FE078D" w:rsidRDefault="00FE078D" w:rsidP="00B10A69">
            <w:pPr>
              <w:rPr>
                <w:sz w:val="20"/>
                <w:lang w:val="en-US"/>
              </w:rPr>
            </w:pPr>
          </w:p>
          <w:p w:rsidR="00FE078D" w:rsidRDefault="00FE078D" w:rsidP="00B10A69">
            <w:pPr>
              <w:numPr>
                <w:ilvl w:val="0"/>
                <w:numId w:val="15"/>
              </w:numPr>
              <w:rPr>
                <w:sz w:val="20"/>
              </w:rPr>
            </w:pPr>
            <w:r w:rsidRPr="00D53B44">
              <w:rPr>
                <w:sz w:val="20"/>
              </w:rPr>
              <w:t>identify and name a variety of common animals that are birds, fish, amphibians, rept</w:t>
            </w:r>
            <w:r>
              <w:rPr>
                <w:sz w:val="20"/>
              </w:rPr>
              <w:t>iles, mammals and invertebrates</w:t>
            </w:r>
          </w:p>
          <w:p w:rsidR="00FE078D" w:rsidRPr="00B10A69" w:rsidRDefault="00FE078D" w:rsidP="00B10A69">
            <w:pPr>
              <w:numPr>
                <w:ilvl w:val="0"/>
                <w:numId w:val="15"/>
              </w:numPr>
              <w:spacing w:after="200"/>
              <w:rPr>
                <w:sz w:val="20"/>
              </w:rPr>
            </w:pPr>
            <w:r w:rsidRPr="00B10A69">
              <w:rPr>
                <w:sz w:val="20"/>
              </w:rPr>
              <w:t xml:space="preserve">identify and name a variety of common animals that are carnivores, herbivores and omnivores </w:t>
            </w:r>
          </w:p>
          <w:p w:rsidR="00FE078D" w:rsidRPr="00953E16" w:rsidRDefault="00FE078D" w:rsidP="00B10A69">
            <w:pPr>
              <w:spacing w:after="200"/>
              <w:rPr>
                <w:sz w:val="20"/>
                <w:lang w:val="en-US"/>
              </w:rPr>
            </w:pPr>
          </w:p>
          <w:p w:rsidR="00FE078D" w:rsidRPr="00953E16" w:rsidRDefault="00FE078D" w:rsidP="00B10A69">
            <w:pPr>
              <w:spacing w:after="200"/>
              <w:rPr>
                <w:sz w:val="20"/>
                <w:lang w:val="en-US"/>
              </w:rPr>
            </w:pPr>
          </w:p>
          <w:p w:rsidR="00FE078D" w:rsidRPr="00953E16" w:rsidRDefault="00FE078D">
            <w:pPr>
              <w:rPr>
                <w:sz w:val="20"/>
              </w:rPr>
            </w:pPr>
          </w:p>
        </w:tc>
      </w:tr>
      <w:tr w:rsidR="00FE078D">
        <w:tc>
          <w:tcPr>
            <w:tcW w:w="3093" w:type="dxa"/>
          </w:tcPr>
          <w:p w:rsidR="00FE078D" w:rsidRPr="00953E16" w:rsidRDefault="00FE078D" w:rsidP="00953E16">
            <w:pPr>
              <w:rPr>
                <w:b/>
                <w:sz w:val="20"/>
                <w:u w:val="single"/>
                <w:lang w:val="en-US"/>
              </w:rPr>
            </w:pPr>
            <w:r w:rsidRPr="00953E16">
              <w:rPr>
                <w:b/>
                <w:sz w:val="20"/>
                <w:u w:val="single"/>
                <w:lang w:val="en-US"/>
              </w:rPr>
              <w:t>Green plants</w:t>
            </w:r>
          </w:p>
          <w:p w:rsidR="00FE078D" w:rsidRPr="00953E16" w:rsidRDefault="00FE078D" w:rsidP="00953E16">
            <w:pPr>
              <w:rPr>
                <w:sz w:val="20"/>
                <w:lang w:val="en-US"/>
              </w:rPr>
            </w:pPr>
            <w:r w:rsidRPr="00953E16">
              <w:rPr>
                <w:sz w:val="20"/>
                <w:lang w:val="en-US"/>
              </w:rPr>
              <w:t>3. Pupils should be taught:</w:t>
            </w:r>
          </w:p>
          <w:p w:rsidR="00FE078D" w:rsidRPr="00953E16" w:rsidRDefault="00FE078D" w:rsidP="00953E16">
            <w:pPr>
              <w:numPr>
                <w:ilvl w:val="0"/>
                <w:numId w:val="3"/>
              </w:numPr>
              <w:tabs>
                <w:tab w:val="clear" w:pos="360"/>
                <w:tab w:val="num" w:pos="720"/>
              </w:tabs>
              <w:rPr>
                <w:sz w:val="20"/>
                <w:lang w:val="en-US"/>
              </w:rPr>
            </w:pPr>
            <w:r w:rsidRPr="00953E16">
              <w:rPr>
                <w:sz w:val="20"/>
                <w:lang w:val="en-US"/>
              </w:rPr>
              <w:t>to recognise that plants need light and water to grow</w:t>
            </w:r>
          </w:p>
          <w:p w:rsidR="00FE078D" w:rsidRPr="00953E16" w:rsidRDefault="00FE078D" w:rsidP="00953E16">
            <w:pPr>
              <w:numPr>
                <w:ilvl w:val="0"/>
                <w:numId w:val="3"/>
              </w:numPr>
              <w:tabs>
                <w:tab w:val="clear" w:pos="360"/>
                <w:tab w:val="num" w:pos="720"/>
              </w:tabs>
              <w:rPr>
                <w:sz w:val="20"/>
                <w:lang w:val="en-US"/>
              </w:rPr>
            </w:pPr>
            <w:r w:rsidRPr="00953E16">
              <w:rPr>
                <w:sz w:val="20"/>
                <w:lang w:val="en-US"/>
              </w:rPr>
              <w:t>to recognise and name the leaf, flower, stem and root of flowering plants</w:t>
            </w:r>
          </w:p>
          <w:p w:rsidR="00FE078D" w:rsidRPr="00953E16" w:rsidRDefault="00FE078D" w:rsidP="00953E16">
            <w:pPr>
              <w:numPr>
                <w:ilvl w:val="0"/>
                <w:numId w:val="3"/>
              </w:numPr>
              <w:rPr>
                <w:sz w:val="20"/>
                <w:lang w:val="en-US"/>
              </w:rPr>
            </w:pPr>
            <w:r w:rsidRPr="00953E16">
              <w:rPr>
                <w:sz w:val="20"/>
                <w:lang w:val="en-US"/>
              </w:rPr>
              <w:t>that seeds grow into flowering plants.</w:t>
            </w:r>
          </w:p>
        </w:tc>
        <w:tc>
          <w:tcPr>
            <w:tcW w:w="3093" w:type="dxa"/>
          </w:tcPr>
          <w:p w:rsidR="00FE078D" w:rsidRDefault="00FE078D" w:rsidP="00D53B44">
            <w:pPr>
              <w:spacing w:before="2" w:after="2"/>
              <w:rPr>
                <w:sz w:val="20"/>
              </w:rPr>
            </w:pPr>
            <w:r>
              <w:rPr>
                <w:sz w:val="20"/>
              </w:rPr>
              <w:t>Yr.1</w:t>
            </w:r>
          </w:p>
          <w:p w:rsidR="00FE078D" w:rsidRPr="00951874" w:rsidRDefault="00FE078D" w:rsidP="00D53B44">
            <w:pPr>
              <w:spacing w:before="2" w:after="2"/>
              <w:rPr>
                <w:sz w:val="20"/>
              </w:rPr>
            </w:pPr>
            <w:r w:rsidRPr="00951874">
              <w:rPr>
                <w:b/>
                <w:bCs/>
                <w:sz w:val="20"/>
              </w:rPr>
              <w:t xml:space="preserve">Plants </w:t>
            </w:r>
          </w:p>
          <w:p w:rsidR="00FE078D" w:rsidRDefault="00FE078D" w:rsidP="00D53B44">
            <w:pPr>
              <w:spacing w:before="2" w:after="2"/>
              <w:rPr>
                <w:sz w:val="20"/>
              </w:rPr>
            </w:pPr>
            <w:r w:rsidRPr="00951874">
              <w:rPr>
                <w:sz w:val="20"/>
              </w:rPr>
              <w:t xml:space="preserve">Pupils should be taught to: </w:t>
            </w:r>
          </w:p>
          <w:p w:rsidR="00FE078D" w:rsidRPr="00A07FDC" w:rsidRDefault="00FE078D" w:rsidP="000C536B">
            <w:pPr>
              <w:numPr>
                <w:ilvl w:val="0"/>
                <w:numId w:val="13"/>
              </w:numPr>
              <w:tabs>
                <w:tab w:val="clear" w:pos="360"/>
                <w:tab w:val="num" w:pos="720"/>
              </w:tabs>
              <w:spacing w:before="2" w:after="2"/>
              <w:rPr>
                <w:color w:val="FF0000"/>
                <w:sz w:val="20"/>
              </w:rPr>
            </w:pPr>
            <w:bookmarkStart w:id="10" w:name="OLE_LINK42"/>
            <w:r w:rsidRPr="00A07FDC">
              <w:rPr>
                <w:color w:val="FF0000"/>
                <w:sz w:val="20"/>
              </w:rPr>
              <w:t xml:space="preserve">identify and name a variety of common plants, including garden plants, wild plants and trees, and those classified as deciduous and evergreen </w:t>
            </w:r>
          </w:p>
          <w:bookmarkEnd w:id="10"/>
          <w:p w:rsidR="00FE078D" w:rsidRDefault="00FE078D" w:rsidP="000C536B">
            <w:pPr>
              <w:numPr>
                <w:ilvl w:val="0"/>
                <w:numId w:val="13"/>
              </w:numPr>
              <w:tabs>
                <w:tab w:val="clear" w:pos="360"/>
                <w:tab w:val="num" w:pos="720"/>
              </w:tabs>
              <w:spacing w:before="2" w:after="2"/>
              <w:rPr>
                <w:sz w:val="20"/>
              </w:rPr>
            </w:pPr>
            <w:r w:rsidRPr="00951874">
              <w:rPr>
                <w:sz w:val="20"/>
              </w:rPr>
              <w:t xml:space="preserve">identify and describe the basic structure of a variety of common flowering plants, including roots, stem/trunk, leaves and flowers </w:t>
            </w:r>
          </w:p>
          <w:p w:rsidR="00FE078D" w:rsidRDefault="00FE078D" w:rsidP="00D53B44">
            <w:pPr>
              <w:spacing w:before="2" w:after="2"/>
              <w:rPr>
                <w:sz w:val="20"/>
              </w:rPr>
            </w:pPr>
            <w:r>
              <w:rPr>
                <w:sz w:val="20"/>
              </w:rPr>
              <w:t>Yr.2</w:t>
            </w:r>
          </w:p>
          <w:p w:rsidR="00FE078D" w:rsidRPr="000C536B" w:rsidRDefault="00FE078D" w:rsidP="00D53B44">
            <w:pPr>
              <w:pStyle w:val="ListParagraph"/>
              <w:numPr>
                <w:ilvl w:val="0"/>
                <w:numId w:val="14"/>
              </w:numPr>
              <w:spacing w:before="2" w:after="2"/>
              <w:rPr>
                <w:sz w:val="20"/>
              </w:rPr>
            </w:pPr>
            <w:r w:rsidRPr="000C536B">
              <w:rPr>
                <w:sz w:val="20"/>
              </w:rPr>
              <w:t xml:space="preserve">observe and describe how seeds and bulbs grow into mature plants </w:t>
            </w:r>
          </w:p>
          <w:p w:rsidR="00FE078D" w:rsidRPr="000C536B" w:rsidRDefault="00FE078D" w:rsidP="00D53B44">
            <w:pPr>
              <w:pStyle w:val="ListParagraph"/>
              <w:numPr>
                <w:ilvl w:val="0"/>
                <w:numId w:val="14"/>
              </w:numPr>
              <w:spacing w:before="2" w:after="2"/>
              <w:rPr>
                <w:sz w:val="20"/>
              </w:rPr>
            </w:pPr>
            <w:r w:rsidRPr="000C536B">
              <w:rPr>
                <w:sz w:val="20"/>
              </w:rPr>
              <w:t xml:space="preserve">find out and describe how plants need water, light and a suitable temperature to grow and stay healthy. </w:t>
            </w:r>
          </w:p>
        </w:tc>
        <w:tc>
          <w:tcPr>
            <w:tcW w:w="3093" w:type="dxa"/>
          </w:tcPr>
          <w:p w:rsidR="00FE078D" w:rsidRDefault="00FE078D">
            <w:pPr>
              <w:rPr>
                <w:sz w:val="20"/>
              </w:rPr>
            </w:pPr>
            <w:r>
              <w:rPr>
                <w:sz w:val="20"/>
              </w:rPr>
              <w:t>These LO have been added to the new curriculum:</w:t>
            </w:r>
          </w:p>
          <w:p w:rsidR="00FE078D" w:rsidRDefault="00FE078D">
            <w:pPr>
              <w:rPr>
                <w:sz w:val="20"/>
              </w:rPr>
            </w:pPr>
          </w:p>
          <w:p w:rsidR="00FE078D" w:rsidRPr="00951874" w:rsidRDefault="00FE078D" w:rsidP="00B10A69">
            <w:pPr>
              <w:numPr>
                <w:ilvl w:val="0"/>
                <w:numId w:val="13"/>
              </w:numPr>
              <w:tabs>
                <w:tab w:val="clear" w:pos="360"/>
                <w:tab w:val="num" w:pos="720"/>
              </w:tabs>
              <w:spacing w:before="2" w:after="2"/>
              <w:rPr>
                <w:sz w:val="20"/>
              </w:rPr>
            </w:pPr>
            <w:r w:rsidRPr="00951874">
              <w:rPr>
                <w:sz w:val="20"/>
              </w:rPr>
              <w:t xml:space="preserve">identify and name a variety of common plants, including garden plants, wild plants and trees, and those classified as deciduous and evergreen </w:t>
            </w:r>
          </w:p>
          <w:p w:rsidR="00FE078D" w:rsidRPr="00953E16" w:rsidRDefault="00FE078D">
            <w:pPr>
              <w:rPr>
                <w:sz w:val="20"/>
              </w:rPr>
            </w:pPr>
          </w:p>
        </w:tc>
      </w:tr>
      <w:tr w:rsidR="00FE078D">
        <w:tc>
          <w:tcPr>
            <w:tcW w:w="3093" w:type="dxa"/>
          </w:tcPr>
          <w:p w:rsidR="00FE078D" w:rsidRPr="00953E16" w:rsidRDefault="00FE078D" w:rsidP="00953E16">
            <w:pPr>
              <w:rPr>
                <w:b/>
                <w:sz w:val="20"/>
                <w:u w:val="single"/>
                <w:lang w:val="en-US"/>
              </w:rPr>
            </w:pPr>
            <w:r w:rsidRPr="00953E16">
              <w:rPr>
                <w:b/>
                <w:sz w:val="20"/>
                <w:u w:val="single"/>
                <w:lang w:val="en-US"/>
              </w:rPr>
              <w:t>Variation and classification</w:t>
            </w:r>
          </w:p>
          <w:p w:rsidR="00FE078D" w:rsidRPr="00953E16" w:rsidRDefault="00FE078D" w:rsidP="00953E16">
            <w:pPr>
              <w:rPr>
                <w:sz w:val="20"/>
                <w:lang w:val="en-US"/>
              </w:rPr>
            </w:pPr>
            <w:r w:rsidRPr="00953E16">
              <w:rPr>
                <w:sz w:val="20"/>
                <w:lang w:val="en-US"/>
              </w:rPr>
              <w:t>4. Pupils should be taught to:</w:t>
            </w:r>
          </w:p>
          <w:p w:rsidR="00FE078D" w:rsidRPr="00953E16" w:rsidRDefault="00FE078D" w:rsidP="00953E16">
            <w:pPr>
              <w:numPr>
                <w:ilvl w:val="0"/>
                <w:numId w:val="4"/>
              </w:numPr>
              <w:tabs>
                <w:tab w:val="clear" w:pos="360"/>
                <w:tab w:val="num" w:pos="720"/>
              </w:tabs>
              <w:rPr>
                <w:sz w:val="20"/>
                <w:lang w:val="en-US"/>
              </w:rPr>
            </w:pPr>
            <w:r w:rsidRPr="00953E16">
              <w:rPr>
                <w:sz w:val="20"/>
                <w:lang w:val="en-US"/>
              </w:rPr>
              <w:t>recognise similarities and differences between themselves and others, and</w:t>
            </w:r>
            <w:r w:rsidRPr="00A07FDC">
              <w:rPr>
                <w:color w:val="FF0000"/>
                <w:sz w:val="20"/>
                <w:lang w:val="en-US"/>
              </w:rPr>
              <w:t xml:space="preserve"> to treat others with sensitivity</w:t>
            </w:r>
          </w:p>
          <w:p w:rsidR="00FE078D" w:rsidRPr="00953E16" w:rsidRDefault="00FE078D" w:rsidP="00953E16">
            <w:pPr>
              <w:numPr>
                <w:ilvl w:val="0"/>
                <w:numId w:val="4"/>
              </w:numPr>
              <w:rPr>
                <w:sz w:val="20"/>
                <w:lang w:val="en-US"/>
              </w:rPr>
            </w:pPr>
            <w:r w:rsidRPr="00953E16">
              <w:rPr>
                <w:sz w:val="20"/>
                <w:lang w:val="en-US"/>
              </w:rPr>
              <w:t>group living things according to observable similarities and differences.</w:t>
            </w:r>
          </w:p>
        </w:tc>
        <w:tc>
          <w:tcPr>
            <w:tcW w:w="3093" w:type="dxa"/>
          </w:tcPr>
          <w:p w:rsidR="00FE078D" w:rsidRPr="00953E16" w:rsidRDefault="00FE078D">
            <w:pPr>
              <w:rPr>
                <w:sz w:val="20"/>
              </w:rPr>
            </w:pPr>
          </w:p>
        </w:tc>
        <w:tc>
          <w:tcPr>
            <w:tcW w:w="3093" w:type="dxa"/>
          </w:tcPr>
          <w:p w:rsidR="00FE078D" w:rsidRPr="00953E16" w:rsidRDefault="00FE078D">
            <w:pPr>
              <w:rPr>
                <w:sz w:val="20"/>
              </w:rPr>
            </w:pPr>
            <w:r>
              <w:rPr>
                <w:sz w:val="20"/>
              </w:rPr>
              <w:t>This section has been dropped as a separate unit, but the learning objectives can be found in the notes &amp; guidance for the new curriculum.</w:t>
            </w:r>
          </w:p>
        </w:tc>
      </w:tr>
      <w:tr w:rsidR="00FE078D">
        <w:tc>
          <w:tcPr>
            <w:tcW w:w="3093" w:type="dxa"/>
          </w:tcPr>
          <w:p w:rsidR="00FE078D" w:rsidRPr="00953E16" w:rsidRDefault="00FE078D" w:rsidP="00953E16">
            <w:pPr>
              <w:rPr>
                <w:b/>
                <w:sz w:val="20"/>
                <w:u w:val="single"/>
                <w:lang w:val="en-US"/>
              </w:rPr>
            </w:pPr>
            <w:r w:rsidRPr="00953E16">
              <w:rPr>
                <w:b/>
                <w:sz w:val="20"/>
                <w:u w:val="single"/>
                <w:lang w:val="en-US"/>
              </w:rPr>
              <w:t>Living things in their environment</w:t>
            </w:r>
          </w:p>
          <w:p w:rsidR="00FE078D" w:rsidRPr="00953E16" w:rsidRDefault="00FE078D" w:rsidP="00953E16">
            <w:pPr>
              <w:rPr>
                <w:sz w:val="20"/>
                <w:lang w:val="en-US"/>
              </w:rPr>
            </w:pPr>
            <w:r w:rsidRPr="00953E16">
              <w:rPr>
                <w:sz w:val="20"/>
                <w:lang w:val="en-US"/>
              </w:rPr>
              <w:t>5. Pupils should be taught to:</w:t>
            </w:r>
          </w:p>
          <w:p w:rsidR="00FE078D" w:rsidRPr="00953E16" w:rsidRDefault="00FE078D" w:rsidP="00953E16">
            <w:pPr>
              <w:numPr>
                <w:ilvl w:val="0"/>
                <w:numId w:val="5"/>
              </w:numPr>
              <w:tabs>
                <w:tab w:val="clear" w:pos="360"/>
                <w:tab w:val="num" w:pos="720"/>
              </w:tabs>
              <w:rPr>
                <w:sz w:val="20"/>
                <w:lang w:val="en-US"/>
              </w:rPr>
            </w:pPr>
            <w:r w:rsidRPr="00953E16">
              <w:rPr>
                <w:sz w:val="20"/>
                <w:lang w:val="en-US"/>
              </w:rPr>
              <w:t>find out about the different kinds of plants and animals in the local environment</w:t>
            </w:r>
          </w:p>
          <w:p w:rsidR="00FE078D" w:rsidRPr="00953E16" w:rsidRDefault="00FE078D" w:rsidP="00953E16">
            <w:pPr>
              <w:numPr>
                <w:ilvl w:val="0"/>
                <w:numId w:val="5"/>
              </w:numPr>
              <w:tabs>
                <w:tab w:val="clear" w:pos="360"/>
                <w:tab w:val="num" w:pos="720"/>
              </w:tabs>
              <w:rPr>
                <w:sz w:val="20"/>
                <w:lang w:val="en-US"/>
              </w:rPr>
            </w:pPr>
            <w:r w:rsidRPr="00953E16">
              <w:rPr>
                <w:sz w:val="20"/>
                <w:lang w:val="en-US"/>
              </w:rPr>
              <w:t>identify similarities and differences between local environments and ways in which these affect animals and plants that are found there</w:t>
            </w:r>
          </w:p>
          <w:p w:rsidR="00FE078D" w:rsidRPr="00A07FDC" w:rsidRDefault="00FE078D" w:rsidP="00953E16">
            <w:pPr>
              <w:numPr>
                <w:ilvl w:val="0"/>
                <w:numId w:val="5"/>
              </w:numPr>
              <w:rPr>
                <w:color w:val="FF0000"/>
                <w:sz w:val="20"/>
                <w:lang w:val="en-US"/>
              </w:rPr>
            </w:pPr>
            <w:bookmarkStart w:id="11" w:name="OLE_LINK43"/>
            <w:r w:rsidRPr="00A07FDC">
              <w:rPr>
                <w:color w:val="FF0000"/>
                <w:sz w:val="20"/>
                <w:lang w:val="en-US"/>
              </w:rPr>
              <w:t>care for the environment.</w:t>
            </w:r>
            <w:bookmarkEnd w:id="11"/>
          </w:p>
        </w:tc>
        <w:tc>
          <w:tcPr>
            <w:tcW w:w="3093" w:type="dxa"/>
          </w:tcPr>
          <w:p w:rsidR="00FE078D" w:rsidRDefault="00FE078D">
            <w:pPr>
              <w:rPr>
                <w:sz w:val="20"/>
              </w:rPr>
            </w:pPr>
            <w:r>
              <w:rPr>
                <w:sz w:val="20"/>
              </w:rPr>
              <w:t>Yr.2</w:t>
            </w:r>
          </w:p>
          <w:p w:rsidR="00FE078D" w:rsidRPr="00700439" w:rsidRDefault="00FE078D" w:rsidP="00700439">
            <w:pPr>
              <w:rPr>
                <w:sz w:val="20"/>
              </w:rPr>
            </w:pPr>
            <w:bookmarkStart w:id="12" w:name="OLE_LINK37"/>
            <w:r w:rsidRPr="00700439">
              <w:rPr>
                <w:b/>
                <w:bCs/>
                <w:sz w:val="20"/>
              </w:rPr>
              <w:t xml:space="preserve">All living things and their habitats </w:t>
            </w:r>
          </w:p>
          <w:bookmarkEnd w:id="12"/>
          <w:p w:rsidR="00FE078D" w:rsidRPr="00700439" w:rsidRDefault="00FE078D" w:rsidP="00700439">
            <w:pPr>
              <w:rPr>
                <w:sz w:val="20"/>
              </w:rPr>
            </w:pPr>
            <w:r w:rsidRPr="00700439">
              <w:rPr>
                <w:sz w:val="20"/>
              </w:rPr>
              <w:t xml:space="preserve">Pupils should be taught to: </w:t>
            </w:r>
          </w:p>
          <w:p w:rsidR="00FE078D" w:rsidRPr="00700439" w:rsidRDefault="00FE078D" w:rsidP="00700439">
            <w:pPr>
              <w:numPr>
                <w:ilvl w:val="0"/>
                <w:numId w:val="24"/>
              </w:numPr>
              <w:tabs>
                <w:tab w:val="clear" w:pos="360"/>
                <w:tab w:val="num" w:pos="720"/>
              </w:tabs>
              <w:rPr>
                <w:sz w:val="20"/>
              </w:rPr>
            </w:pPr>
            <w:r w:rsidRPr="00700439">
              <w:rPr>
                <w:sz w:val="20"/>
              </w:rPr>
              <w:t xml:space="preserve">explore and compare the differences between things that are living, dead, and things that have never been alive </w:t>
            </w:r>
          </w:p>
          <w:p w:rsidR="00FE078D" w:rsidRPr="00700439" w:rsidRDefault="00FE078D" w:rsidP="00700439">
            <w:pPr>
              <w:numPr>
                <w:ilvl w:val="0"/>
                <w:numId w:val="24"/>
              </w:numPr>
              <w:tabs>
                <w:tab w:val="clear" w:pos="360"/>
                <w:tab w:val="num" w:pos="720"/>
              </w:tabs>
              <w:rPr>
                <w:sz w:val="20"/>
              </w:rPr>
            </w:pPr>
            <w:r w:rsidRPr="00700439">
              <w:rPr>
                <w:sz w:val="20"/>
              </w:rPr>
              <w:t xml:space="preserve">identify that most living things live in habitats to which they are suited and describe how different habitats provide for the basic needs of different kinds of animals and plants, and how they depend on each other </w:t>
            </w:r>
          </w:p>
          <w:p w:rsidR="00FE078D" w:rsidRPr="00700439" w:rsidRDefault="00FE078D" w:rsidP="00700439">
            <w:pPr>
              <w:numPr>
                <w:ilvl w:val="0"/>
                <w:numId w:val="24"/>
              </w:numPr>
              <w:tabs>
                <w:tab w:val="clear" w:pos="360"/>
                <w:tab w:val="num" w:pos="720"/>
              </w:tabs>
              <w:rPr>
                <w:sz w:val="20"/>
              </w:rPr>
            </w:pPr>
            <w:r w:rsidRPr="00700439">
              <w:rPr>
                <w:sz w:val="20"/>
              </w:rPr>
              <w:t xml:space="preserve">identify and name a variety of plants and animals in their habitats, including micro-habitats </w:t>
            </w:r>
          </w:p>
          <w:p w:rsidR="00FE078D" w:rsidRPr="00700439" w:rsidRDefault="00FE078D" w:rsidP="00700439">
            <w:pPr>
              <w:numPr>
                <w:ilvl w:val="0"/>
                <w:numId w:val="24"/>
              </w:numPr>
              <w:tabs>
                <w:tab w:val="clear" w:pos="360"/>
                <w:tab w:val="num" w:pos="720"/>
              </w:tabs>
              <w:rPr>
                <w:sz w:val="20"/>
              </w:rPr>
            </w:pPr>
            <w:r w:rsidRPr="00700439">
              <w:rPr>
                <w:sz w:val="20"/>
              </w:rPr>
              <w:t xml:space="preserve">describe how animals obtain their food from plants and other animals, using the idea of a simple food chain, and identify and name different sources of food. </w:t>
            </w:r>
          </w:p>
        </w:tc>
        <w:tc>
          <w:tcPr>
            <w:tcW w:w="3093" w:type="dxa"/>
          </w:tcPr>
          <w:p w:rsidR="00FE078D" w:rsidRDefault="00FE078D">
            <w:pPr>
              <w:rPr>
                <w:sz w:val="20"/>
              </w:rPr>
            </w:pPr>
            <w:r>
              <w:rPr>
                <w:sz w:val="20"/>
              </w:rPr>
              <w:t>Environment is now habitat in the new curriculum.</w:t>
            </w:r>
          </w:p>
          <w:p w:rsidR="00FE078D" w:rsidRDefault="00FE078D">
            <w:pPr>
              <w:rPr>
                <w:sz w:val="20"/>
              </w:rPr>
            </w:pPr>
          </w:p>
          <w:p w:rsidR="00FE078D" w:rsidRDefault="00FE078D">
            <w:pPr>
              <w:rPr>
                <w:sz w:val="20"/>
              </w:rPr>
            </w:pPr>
            <w:r>
              <w:rPr>
                <w:sz w:val="20"/>
              </w:rPr>
              <w:t>This LO have been dropped from the new curriculum:</w:t>
            </w:r>
          </w:p>
          <w:p w:rsidR="00FE078D" w:rsidRDefault="00FE078D">
            <w:pPr>
              <w:rPr>
                <w:sz w:val="20"/>
              </w:rPr>
            </w:pPr>
          </w:p>
          <w:p w:rsidR="00FE078D" w:rsidRPr="00572537" w:rsidRDefault="00FE078D" w:rsidP="00572537">
            <w:pPr>
              <w:pStyle w:val="ListParagraph"/>
              <w:numPr>
                <w:ilvl w:val="0"/>
                <w:numId w:val="25"/>
              </w:numPr>
              <w:rPr>
                <w:sz w:val="20"/>
              </w:rPr>
            </w:pPr>
            <w:r w:rsidRPr="00572537">
              <w:rPr>
                <w:sz w:val="20"/>
                <w:lang w:val="en-US"/>
              </w:rPr>
              <w:t>care for the environment</w:t>
            </w:r>
          </w:p>
          <w:p w:rsidR="00FE078D" w:rsidRPr="00572537" w:rsidRDefault="00FE078D" w:rsidP="00572537">
            <w:pPr>
              <w:rPr>
                <w:sz w:val="20"/>
              </w:rPr>
            </w:pPr>
            <w:bookmarkStart w:id="13" w:name="OLE_LINK46"/>
            <w:r>
              <w:rPr>
                <w:sz w:val="20"/>
              </w:rPr>
              <w:t>(although included in the guidance)</w:t>
            </w:r>
            <w:bookmarkEnd w:id="13"/>
          </w:p>
        </w:tc>
      </w:tr>
      <w:tr w:rsidR="00FE078D">
        <w:tc>
          <w:tcPr>
            <w:tcW w:w="3093" w:type="dxa"/>
          </w:tcPr>
          <w:p w:rsidR="00FE078D" w:rsidRPr="00953E16" w:rsidRDefault="00FE078D" w:rsidP="00953E16">
            <w:pPr>
              <w:rPr>
                <w:b/>
                <w:sz w:val="20"/>
                <w:lang w:val="en-US"/>
              </w:rPr>
            </w:pPr>
            <w:r w:rsidRPr="00953E16">
              <w:rPr>
                <w:b/>
                <w:sz w:val="20"/>
                <w:lang w:val="en-US"/>
              </w:rPr>
              <w:t>Sc3 Materials and their properties</w:t>
            </w:r>
          </w:p>
          <w:p w:rsidR="00FE078D" w:rsidRPr="00953E16" w:rsidRDefault="00FE078D" w:rsidP="00953E16">
            <w:pPr>
              <w:rPr>
                <w:b/>
                <w:sz w:val="20"/>
                <w:u w:val="single"/>
                <w:lang w:val="en-US"/>
              </w:rPr>
            </w:pPr>
            <w:r w:rsidRPr="00953E16">
              <w:rPr>
                <w:b/>
                <w:sz w:val="20"/>
                <w:u w:val="single"/>
                <w:lang w:val="en-US"/>
              </w:rPr>
              <w:t>Grouping materials</w:t>
            </w:r>
          </w:p>
          <w:p w:rsidR="00FE078D" w:rsidRPr="00953E16" w:rsidRDefault="00FE078D" w:rsidP="00953E16">
            <w:pPr>
              <w:rPr>
                <w:sz w:val="20"/>
                <w:lang w:val="en-US"/>
              </w:rPr>
            </w:pPr>
            <w:r w:rsidRPr="00953E16">
              <w:rPr>
                <w:sz w:val="20"/>
                <w:lang w:val="en-US"/>
              </w:rPr>
              <w:t>1. Pupils should be taught to:</w:t>
            </w:r>
          </w:p>
          <w:p w:rsidR="00FE078D" w:rsidRPr="00953E16" w:rsidRDefault="00FE078D" w:rsidP="00953E16">
            <w:pPr>
              <w:numPr>
                <w:ilvl w:val="0"/>
                <w:numId w:val="6"/>
              </w:numPr>
              <w:tabs>
                <w:tab w:val="clear" w:pos="360"/>
                <w:tab w:val="num" w:pos="720"/>
              </w:tabs>
              <w:rPr>
                <w:sz w:val="20"/>
                <w:lang w:val="en-US"/>
              </w:rPr>
            </w:pPr>
            <w:r w:rsidRPr="00953E16">
              <w:rPr>
                <w:sz w:val="20"/>
                <w:lang w:val="en-US"/>
              </w:rPr>
              <w:t>use their senses to explore and recognise the similarities and differences between materials</w:t>
            </w:r>
          </w:p>
          <w:p w:rsidR="00FE078D" w:rsidRPr="00953E16" w:rsidRDefault="00FE078D" w:rsidP="00953E16">
            <w:pPr>
              <w:numPr>
                <w:ilvl w:val="0"/>
                <w:numId w:val="6"/>
              </w:numPr>
              <w:tabs>
                <w:tab w:val="clear" w:pos="360"/>
                <w:tab w:val="num" w:pos="720"/>
              </w:tabs>
              <w:rPr>
                <w:sz w:val="20"/>
                <w:lang w:val="en-US"/>
              </w:rPr>
            </w:pPr>
            <w:r w:rsidRPr="00953E16">
              <w:rPr>
                <w:sz w:val="20"/>
                <w:lang w:val="en-US"/>
              </w:rPr>
              <w:t>sort objects into groups on the basis of simple material properties [for example, roughness, hardness, shininess, ability to float, transparency and whether they are magnetic or non-magnetic]</w:t>
            </w:r>
          </w:p>
          <w:p w:rsidR="00FE078D" w:rsidRPr="00953E16" w:rsidRDefault="00FE078D" w:rsidP="00953E16">
            <w:pPr>
              <w:numPr>
                <w:ilvl w:val="0"/>
                <w:numId w:val="6"/>
              </w:numPr>
              <w:tabs>
                <w:tab w:val="clear" w:pos="360"/>
                <w:tab w:val="num" w:pos="720"/>
              </w:tabs>
              <w:rPr>
                <w:sz w:val="20"/>
                <w:lang w:val="en-US"/>
              </w:rPr>
            </w:pPr>
            <w:r w:rsidRPr="00953E16">
              <w:rPr>
                <w:sz w:val="20"/>
                <w:lang w:val="en-US"/>
              </w:rPr>
              <w:t>recognise and name common types of material [for example, metal, plastic, wood, paper, rock] and recognise that some of them are found naturally</w:t>
            </w:r>
          </w:p>
          <w:p w:rsidR="00FE078D" w:rsidRDefault="00FE078D" w:rsidP="00953E16">
            <w:pPr>
              <w:numPr>
                <w:ilvl w:val="0"/>
                <w:numId w:val="6"/>
              </w:numPr>
              <w:rPr>
                <w:sz w:val="20"/>
                <w:lang w:val="en-US"/>
              </w:rPr>
            </w:pPr>
            <w:r w:rsidRPr="00953E16">
              <w:rPr>
                <w:sz w:val="20"/>
                <w:lang w:val="en-US"/>
              </w:rPr>
              <w:t>find out about the uses of a variety of materials [for example, glass, wood, wool] and how these are chosen for specific uses on the basis of their simple properties.</w:t>
            </w:r>
          </w:p>
          <w:p w:rsidR="00FE078D" w:rsidRPr="001302EF" w:rsidRDefault="00FE078D" w:rsidP="00700439">
            <w:pPr>
              <w:rPr>
                <w:b/>
                <w:sz w:val="20"/>
                <w:u w:val="single"/>
                <w:lang w:val="en-US"/>
              </w:rPr>
            </w:pPr>
            <w:r w:rsidRPr="001302EF">
              <w:rPr>
                <w:b/>
                <w:sz w:val="20"/>
                <w:u w:val="single"/>
                <w:lang w:val="en-US"/>
              </w:rPr>
              <w:t>Changing materials</w:t>
            </w:r>
          </w:p>
          <w:p w:rsidR="00FE078D" w:rsidRPr="001302EF" w:rsidRDefault="00FE078D" w:rsidP="00700439">
            <w:pPr>
              <w:rPr>
                <w:sz w:val="20"/>
                <w:lang w:val="en-US"/>
              </w:rPr>
            </w:pPr>
            <w:r w:rsidRPr="001302EF">
              <w:rPr>
                <w:sz w:val="20"/>
                <w:lang w:val="en-US"/>
              </w:rPr>
              <w:t>2. Pupils should be taught to:</w:t>
            </w:r>
          </w:p>
          <w:p w:rsidR="00FE078D" w:rsidRDefault="00FE078D" w:rsidP="00700439">
            <w:pPr>
              <w:numPr>
                <w:ilvl w:val="0"/>
                <w:numId w:val="7"/>
              </w:numPr>
              <w:tabs>
                <w:tab w:val="clear" w:pos="360"/>
                <w:tab w:val="num" w:pos="720"/>
              </w:tabs>
              <w:rPr>
                <w:sz w:val="20"/>
                <w:lang w:val="en-US"/>
              </w:rPr>
            </w:pPr>
            <w:r w:rsidRPr="001302EF">
              <w:rPr>
                <w:sz w:val="20"/>
                <w:lang w:val="en-US"/>
              </w:rPr>
              <w:t>find out how the shapes of objects made from some materials can be changed by some processes, including squashing, bending, twisting and stretching</w:t>
            </w:r>
          </w:p>
          <w:p w:rsidR="00FE078D" w:rsidRPr="00700439" w:rsidRDefault="00FE078D" w:rsidP="00700439">
            <w:pPr>
              <w:numPr>
                <w:ilvl w:val="0"/>
                <w:numId w:val="7"/>
              </w:numPr>
              <w:tabs>
                <w:tab w:val="clear" w:pos="360"/>
                <w:tab w:val="num" w:pos="720"/>
              </w:tabs>
              <w:spacing w:after="200"/>
              <w:rPr>
                <w:sz w:val="20"/>
                <w:lang w:val="en-US"/>
              </w:rPr>
            </w:pPr>
            <w:r w:rsidRPr="00700439">
              <w:rPr>
                <w:sz w:val="20"/>
                <w:lang w:val="en-US"/>
              </w:rPr>
              <w:t>explore and describe the way some everyday materials [for example, water, chocolate, bread, clay] change when they are heated or cooled.</w:t>
            </w:r>
          </w:p>
        </w:tc>
        <w:tc>
          <w:tcPr>
            <w:tcW w:w="3093" w:type="dxa"/>
          </w:tcPr>
          <w:p w:rsidR="00FE078D" w:rsidRDefault="00FE078D">
            <w:pPr>
              <w:rPr>
                <w:sz w:val="20"/>
              </w:rPr>
            </w:pPr>
            <w:r>
              <w:rPr>
                <w:sz w:val="20"/>
              </w:rPr>
              <w:t>Yr.1</w:t>
            </w:r>
          </w:p>
          <w:p w:rsidR="00FE078D" w:rsidRPr="00D53B44" w:rsidRDefault="00FE078D" w:rsidP="00D53B44">
            <w:pPr>
              <w:rPr>
                <w:sz w:val="20"/>
              </w:rPr>
            </w:pPr>
            <w:r w:rsidRPr="00D53B44">
              <w:rPr>
                <w:b/>
                <w:bCs/>
                <w:sz w:val="20"/>
              </w:rPr>
              <w:t xml:space="preserve">Everyday materials </w:t>
            </w:r>
          </w:p>
          <w:p w:rsidR="00FE078D" w:rsidRPr="00D53B44" w:rsidRDefault="00FE078D" w:rsidP="00D53B44">
            <w:r w:rsidRPr="00D53B44">
              <w:rPr>
                <w:sz w:val="20"/>
              </w:rPr>
              <w:t>Pupils should be taught to:</w:t>
            </w:r>
          </w:p>
          <w:p w:rsidR="00FE078D" w:rsidRPr="00D53B44" w:rsidRDefault="00FE078D" w:rsidP="00D53B44">
            <w:pPr>
              <w:pStyle w:val="ListParagraph"/>
              <w:numPr>
                <w:ilvl w:val="0"/>
                <w:numId w:val="19"/>
              </w:numPr>
            </w:pPr>
            <w:r w:rsidRPr="00D53B44">
              <w:rPr>
                <w:sz w:val="20"/>
              </w:rPr>
              <w:t xml:space="preserve">distinguish between an object </w:t>
            </w:r>
            <w:r w:rsidRPr="00700439">
              <w:rPr>
                <w:sz w:val="20"/>
              </w:rPr>
              <w:t>and the material from which it is made</w:t>
            </w:r>
            <w:r w:rsidRPr="00D53B44">
              <w:t xml:space="preserve"> </w:t>
            </w:r>
          </w:p>
          <w:p w:rsidR="00FE078D" w:rsidRPr="00D53B44" w:rsidRDefault="00FE078D" w:rsidP="00D53B44">
            <w:pPr>
              <w:pStyle w:val="ListParagraph"/>
              <w:numPr>
                <w:ilvl w:val="0"/>
                <w:numId w:val="19"/>
              </w:numPr>
              <w:rPr>
                <w:sz w:val="20"/>
              </w:rPr>
            </w:pPr>
            <w:r w:rsidRPr="00D53B44">
              <w:rPr>
                <w:sz w:val="20"/>
              </w:rPr>
              <w:t xml:space="preserve">identify and name a variety of everyday materials, including wood, plastic, glass, metal, water, and rock </w:t>
            </w:r>
          </w:p>
          <w:p w:rsidR="00FE078D" w:rsidRPr="00D53B44" w:rsidRDefault="00FE078D" w:rsidP="00D53B44">
            <w:pPr>
              <w:pStyle w:val="ListParagraph"/>
              <w:numPr>
                <w:ilvl w:val="0"/>
                <w:numId w:val="19"/>
              </w:numPr>
              <w:rPr>
                <w:sz w:val="20"/>
              </w:rPr>
            </w:pPr>
            <w:r w:rsidRPr="00D53B44">
              <w:rPr>
                <w:sz w:val="20"/>
              </w:rPr>
              <w:t xml:space="preserve">describe the simple physical properties of a variety of everyday materials </w:t>
            </w:r>
          </w:p>
          <w:p w:rsidR="00FE078D" w:rsidRPr="00D53B44" w:rsidRDefault="00FE078D" w:rsidP="00D53B44">
            <w:pPr>
              <w:pStyle w:val="ListParagraph"/>
              <w:numPr>
                <w:ilvl w:val="0"/>
                <w:numId w:val="19"/>
              </w:numPr>
              <w:rPr>
                <w:sz w:val="20"/>
              </w:rPr>
            </w:pPr>
            <w:r w:rsidRPr="00D53B44">
              <w:rPr>
                <w:sz w:val="20"/>
              </w:rPr>
              <w:t xml:space="preserve">compare and group together a variety of everyday materials on the basis of their simple physical properties </w:t>
            </w:r>
          </w:p>
          <w:p w:rsidR="00FE078D" w:rsidRDefault="00FE078D" w:rsidP="00D53B44">
            <w:pPr>
              <w:pStyle w:val="ListParagraph"/>
              <w:numPr>
                <w:ilvl w:val="0"/>
                <w:numId w:val="19"/>
              </w:numPr>
              <w:rPr>
                <w:sz w:val="20"/>
              </w:rPr>
            </w:pPr>
            <w:r w:rsidRPr="00D53B44">
              <w:rPr>
                <w:sz w:val="20"/>
              </w:rPr>
              <w:t xml:space="preserve">find out how the shapes of solid objects made from some materials can be changed </w:t>
            </w:r>
            <w:r>
              <w:rPr>
                <w:sz w:val="20"/>
              </w:rPr>
              <w:t xml:space="preserve">by squashing, bending, twisting </w:t>
            </w:r>
            <w:r w:rsidRPr="00D53B44">
              <w:rPr>
                <w:sz w:val="20"/>
              </w:rPr>
              <w:t xml:space="preserve">and stretching. </w:t>
            </w:r>
          </w:p>
          <w:p w:rsidR="00FE078D" w:rsidRDefault="00FE078D" w:rsidP="00D53B44">
            <w:pPr>
              <w:rPr>
                <w:sz w:val="20"/>
              </w:rPr>
            </w:pPr>
            <w:r>
              <w:rPr>
                <w:sz w:val="20"/>
              </w:rPr>
              <w:t>Yr.2</w:t>
            </w:r>
          </w:p>
          <w:p w:rsidR="00FE078D" w:rsidRPr="00700439" w:rsidRDefault="00FE078D" w:rsidP="00700439">
            <w:pPr>
              <w:rPr>
                <w:sz w:val="20"/>
              </w:rPr>
            </w:pPr>
            <w:r w:rsidRPr="00700439">
              <w:rPr>
                <w:sz w:val="20"/>
              </w:rPr>
              <w:t xml:space="preserve">Pupils should be taught to: </w:t>
            </w:r>
          </w:p>
          <w:p w:rsidR="00FE078D" w:rsidRPr="00700439" w:rsidRDefault="00FE078D" w:rsidP="00700439">
            <w:pPr>
              <w:pStyle w:val="ListParagraph"/>
              <w:numPr>
                <w:ilvl w:val="0"/>
                <w:numId w:val="20"/>
              </w:numPr>
              <w:rPr>
                <w:sz w:val="20"/>
              </w:rPr>
            </w:pPr>
            <w:r w:rsidRPr="00700439">
              <w:rPr>
                <w:sz w:val="20"/>
              </w:rPr>
              <w:t xml:space="preserve">identify and compare the uses of a variety of everyday materials, including wood, metal, plastic, glass, brick, rock, paper and cardboard </w:t>
            </w:r>
          </w:p>
          <w:p w:rsidR="00FE078D" w:rsidRPr="00700439" w:rsidRDefault="00FE078D" w:rsidP="00700439">
            <w:pPr>
              <w:pStyle w:val="ListParagraph"/>
              <w:numPr>
                <w:ilvl w:val="0"/>
                <w:numId w:val="20"/>
              </w:numPr>
              <w:rPr>
                <w:sz w:val="20"/>
              </w:rPr>
            </w:pPr>
            <w:r w:rsidRPr="00700439">
              <w:rPr>
                <w:sz w:val="20"/>
              </w:rPr>
              <w:t xml:space="preserve">compare how things move on different surfaces. </w:t>
            </w:r>
          </w:p>
        </w:tc>
        <w:tc>
          <w:tcPr>
            <w:tcW w:w="3093" w:type="dxa"/>
          </w:tcPr>
          <w:p w:rsidR="00FE078D" w:rsidRPr="00953E16" w:rsidRDefault="00FE078D">
            <w:pPr>
              <w:rPr>
                <w:sz w:val="20"/>
              </w:rPr>
            </w:pPr>
            <w:r>
              <w:rPr>
                <w:sz w:val="20"/>
              </w:rPr>
              <w:t>No change</w:t>
            </w:r>
          </w:p>
        </w:tc>
      </w:tr>
      <w:tr w:rsidR="00FE078D">
        <w:tc>
          <w:tcPr>
            <w:tcW w:w="3093" w:type="dxa"/>
          </w:tcPr>
          <w:p w:rsidR="00FE078D" w:rsidRPr="00A07FDC" w:rsidRDefault="00FE078D" w:rsidP="001302EF">
            <w:pPr>
              <w:rPr>
                <w:b/>
                <w:color w:val="FF0000"/>
                <w:sz w:val="20"/>
                <w:lang w:val="en-US"/>
              </w:rPr>
            </w:pPr>
            <w:r w:rsidRPr="00A07FDC">
              <w:rPr>
                <w:b/>
                <w:color w:val="FF0000"/>
                <w:sz w:val="20"/>
                <w:lang w:val="en-US"/>
              </w:rPr>
              <w:t>Sc4 Physical processes</w:t>
            </w:r>
          </w:p>
          <w:p w:rsidR="00FE078D" w:rsidRPr="00A07FDC" w:rsidRDefault="00FE078D" w:rsidP="001302EF">
            <w:pPr>
              <w:rPr>
                <w:b/>
                <w:color w:val="FF0000"/>
                <w:sz w:val="20"/>
                <w:u w:val="single"/>
                <w:lang w:val="en-US"/>
              </w:rPr>
            </w:pPr>
            <w:r w:rsidRPr="00A07FDC">
              <w:rPr>
                <w:b/>
                <w:color w:val="FF0000"/>
                <w:sz w:val="20"/>
                <w:u w:val="single"/>
                <w:lang w:val="en-US"/>
              </w:rPr>
              <w:t>Electricity</w:t>
            </w:r>
          </w:p>
          <w:p w:rsidR="00FE078D" w:rsidRPr="00A07FDC" w:rsidRDefault="00FE078D" w:rsidP="001302EF">
            <w:pPr>
              <w:rPr>
                <w:color w:val="FF0000"/>
                <w:sz w:val="20"/>
                <w:lang w:val="en-US"/>
              </w:rPr>
            </w:pPr>
            <w:r w:rsidRPr="00A07FDC">
              <w:rPr>
                <w:color w:val="FF0000"/>
                <w:sz w:val="20"/>
                <w:lang w:val="en-US"/>
              </w:rPr>
              <w:t>1. Pupils should be taught:</w:t>
            </w:r>
          </w:p>
          <w:p w:rsidR="00FE078D" w:rsidRPr="00A07FDC" w:rsidRDefault="00FE078D" w:rsidP="001302EF">
            <w:pPr>
              <w:numPr>
                <w:ilvl w:val="0"/>
                <w:numId w:val="8"/>
              </w:numPr>
              <w:tabs>
                <w:tab w:val="clear" w:pos="360"/>
                <w:tab w:val="num" w:pos="720"/>
              </w:tabs>
              <w:rPr>
                <w:color w:val="FF0000"/>
                <w:sz w:val="20"/>
                <w:lang w:val="en-US"/>
              </w:rPr>
            </w:pPr>
            <w:r w:rsidRPr="00A07FDC">
              <w:rPr>
                <w:color w:val="FF0000"/>
                <w:sz w:val="20"/>
                <w:lang w:val="en-US"/>
              </w:rPr>
              <w:t>about everyday appliances that use electricity</w:t>
            </w:r>
          </w:p>
          <w:p w:rsidR="00FE078D" w:rsidRPr="00A07FDC" w:rsidRDefault="00FE078D" w:rsidP="001302EF">
            <w:pPr>
              <w:numPr>
                <w:ilvl w:val="0"/>
                <w:numId w:val="8"/>
              </w:numPr>
              <w:tabs>
                <w:tab w:val="clear" w:pos="360"/>
                <w:tab w:val="num" w:pos="720"/>
              </w:tabs>
              <w:rPr>
                <w:color w:val="FF0000"/>
                <w:sz w:val="20"/>
                <w:lang w:val="en-US"/>
              </w:rPr>
            </w:pPr>
            <w:r w:rsidRPr="00A07FDC">
              <w:rPr>
                <w:color w:val="FF0000"/>
                <w:sz w:val="20"/>
                <w:lang w:val="en-US"/>
              </w:rPr>
              <w:t>about simple series circuits involving batteries, wires, bulbs and other components [for example, buzzers, motors]</w:t>
            </w:r>
          </w:p>
          <w:p w:rsidR="00FE078D" w:rsidRPr="00A07FDC" w:rsidRDefault="00FE078D" w:rsidP="001302EF">
            <w:pPr>
              <w:numPr>
                <w:ilvl w:val="0"/>
                <w:numId w:val="8"/>
              </w:numPr>
              <w:rPr>
                <w:color w:val="FF0000"/>
                <w:sz w:val="20"/>
                <w:lang w:val="en-US"/>
              </w:rPr>
            </w:pPr>
            <w:r w:rsidRPr="00A07FDC">
              <w:rPr>
                <w:color w:val="FF0000"/>
                <w:sz w:val="20"/>
                <w:lang w:val="en-US"/>
              </w:rPr>
              <w:t>how a switch can be used to break a circuit.</w:t>
            </w:r>
          </w:p>
        </w:tc>
        <w:tc>
          <w:tcPr>
            <w:tcW w:w="3093" w:type="dxa"/>
          </w:tcPr>
          <w:p w:rsidR="00FE078D" w:rsidRPr="00953E16" w:rsidRDefault="00FE078D">
            <w:pPr>
              <w:rPr>
                <w:sz w:val="20"/>
              </w:rPr>
            </w:pPr>
          </w:p>
        </w:tc>
        <w:tc>
          <w:tcPr>
            <w:tcW w:w="3093" w:type="dxa"/>
          </w:tcPr>
          <w:p w:rsidR="00FE078D" w:rsidRPr="00953E16" w:rsidRDefault="00FE078D">
            <w:pPr>
              <w:rPr>
                <w:sz w:val="20"/>
              </w:rPr>
            </w:pPr>
            <w:bookmarkStart w:id="14" w:name="OLE_LINK45"/>
            <w:r>
              <w:rPr>
                <w:sz w:val="20"/>
              </w:rPr>
              <w:t>Dropped for the new curriculum</w:t>
            </w:r>
            <w:bookmarkEnd w:id="14"/>
          </w:p>
        </w:tc>
      </w:tr>
      <w:tr w:rsidR="00FE078D">
        <w:tc>
          <w:tcPr>
            <w:tcW w:w="3093" w:type="dxa"/>
          </w:tcPr>
          <w:p w:rsidR="00FE078D" w:rsidRPr="00A07FDC" w:rsidRDefault="00FE078D" w:rsidP="001302EF">
            <w:pPr>
              <w:rPr>
                <w:b/>
                <w:color w:val="FF0000"/>
                <w:sz w:val="20"/>
                <w:u w:val="single"/>
                <w:lang w:val="en-US"/>
              </w:rPr>
            </w:pPr>
            <w:r w:rsidRPr="00A07FDC">
              <w:rPr>
                <w:b/>
                <w:color w:val="FF0000"/>
                <w:sz w:val="20"/>
                <w:u w:val="single"/>
                <w:lang w:val="en-US"/>
              </w:rPr>
              <w:t>Forces and motion</w:t>
            </w:r>
          </w:p>
          <w:p w:rsidR="00FE078D" w:rsidRPr="00A07FDC" w:rsidRDefault="00FE078D" w:rsidP="001302EF">
            <w:pPr>
              <w:rPr>
                <w:color w:val="FF0000"/>
                <w:sz w:val="20"/>
                <w:lang w:val="en-US"/>
              </w:rPr>
            </w:pPr>
            <w:r w:rsidRPr="00A07FDC">
              <w:rPr>
                <w:color w:val="FF0000"/>
                <w:sz w:val="20"/>
                <w:lang w:val="en-US"/>
              </w:rPr>
              <w:t>2. Pupils should be taught:</w:t>
            </w:r>
          </w:p>
          <w:p w:rsidR="00FE078D" w:rsidRPr="00A07FDC" w:rsidRDefault="00FE078D" w:rsidP="001302EF">
            <w:pPr>
              <w:numPr>
                <w:ilvl w:val="0"/>
                <w:numId w:val="9"/>
              </w:numPr>
              <w:tabs>
                <w:tab w:val="clear" w:pos="360"/>
                <w:tab w:val="num" w:pos="720"/>
              </w:tabs>
              <w:rPr>
                <w:color w:val="FF0000"/>
                <w:sz w:val="20"/>
                <w:lang w:val="en-US"/>
              </w:rPr>
            </w:pPr>
            <w:r w:rsidRPr="00A07FDC">
              <w:rPr>
                <w:color w:val="FF0000"/>
                <w:sz w:val="20"/>
                <w:lang w:val="en-US"/>
              </w:rPr>
              <w:t>to find out about, and describe the movement of, familiar things [for example, cars going faster, slowing down, changing direction]</w:t>
            </w:r>
          </w:p>
          <w:p w:rsidR="00FE078D" w:rsidRPr="00A07FDC" w:rsidRDefault="00FE078D" w:rsidP="001302EF">
            <w:pPr>
              <w:numPr>
                <w:ilvl w:val="0"/>
                <w:numId w:val="9"/>
              </w:numPr>
              <w:tabs>
                <w:tab w:val="clear" w:pos="360"/>
                <w:tab w:val="num" w:pos="720"/>
              </w:tabs>
              <w:rPr>
                <w:color w:val="FF0000"/>
                <w:sz w:val="20"/>
                <w:lang w:val="en-US"/>
              </w:rPr>
            </w:pPr>
            <w:r w:rsidRPr="00A07FDC">
              <w:rPr>
                <w:color w:val="FF0000"/>
                <w:sz w:val="20"/>
                <w:lang w:val="en-US"/>
              </w:rPr>
              <w:t>that both pushes and pulls are examples of forces</w:t>
            </w:r>
          </w:p>
          <w:p w:rsidR="00FE078D" w:rsidRPr="00A07FDC" w:rsidRDefault="00FE078D" w:rsidP="001302EF">
            <w:pPr>
              <w:numPr>
                <w:ilvl w:val="0"/>
                <w:numId w:val="9"/>
              </w:numPr>
              <w:rPr>
                <w:color w:val="FF0000"/>
                <w:sz w:val="20"/>
                <w:lang w:val="en-US"/>
              </w:rPr>
            </w:pPr>
            <w:r w:rsidRPr="00A07FDC">
              <w:rPr>
                <w:color w:val="FF0000"/>
                <w:sz w:val="20"/>
                <w:lang w:val="en-US"/>
              </w:rPr>
              <w:t>to recognise that when things speed up, slow down or change direction, there is a cause [for example, a push or a pull].</w:t>
            </w:r>
          </w:p>
        </w:tc>
        <w:tc>
          <w:tcPr>
            <w:tcW w:w="3093" w:type="dxa"/>
          </w:tcPr>
          <w:p w:rsidR="00FE078D" w:rsidRPr="00953E16" w:rsidRDefault="00FE078D">
            <w:pPr>
              <w:rPr>
                <w:sz w:val="20"/>
              </w:rPr>
            </w:pPr>
          </w:p>
        </w:tc>
        <w:tc>
          <w:tcPr>
            <w:tcW w:w="3093" w:type="dxa"/>
          </w:tcPr>
          <w:p w:rsidR="00FE078D" w:rsidRPr="00953E16" w:rsidRDefault="00FE078D">
            <w:pPr>
              <w:rPr>
                <w:sz w:val="20"/>
              </w:rPr>
            </w:pPr>
            <w:r>
              <w:rPr>
                <w:sz w:val="20"/>
              </w:rPr>
              <w:t>Dropped for the new curriculum</w:t>
            </w:r>
          </w:p>
        </w:tc>
      </w:tr>
      <w:tr w:rsidR="00FE078D">
        <w:tc>
          <w:tcPr>
            <w:tcW w:w="3093" w:type="dxa"/>
          </w:tcPr>
          <w:p w:rsidR="00FE078D" w:rsidRPr="001302EF" w:rsidRDefault="00FE078D" w:rsidP="001302EF">
            <w:pPr>
              <w:rPr>
                <w:b/>
                <w:sz w:val="20"/>
                <w:u w:val="single"/>
                <w:lang w:val="en-US"/>
              </w:rPr>
            </w:pPr>
            <w:r w:rsidRPr="001302EF">
              <w:rPr>
                <w:b/>
                <w:sz w:val="20"/>
                <w:u w:val="single"/>
                <w:lang w:val="en-US"/>
              </w:rPr>
              <w:t>Light and sound</w:t>
            </w:r>
          </w:p>
          <w:p w:rsidR="00FE078D" w:rsidRPr="001302EF" w:rsidRDefault="00FE078D" w:rsidP="001302EF">
            <w:pPr>
              <w:rPr>
                <w:sz w:val="20"/>
                <w:lang w:val="en-US"/>
              </w:rPr>
            </w:pPr>
            <w:r w:rsidRPr="001302EF">
              <w:rPr>
                <w:sz w:val="20"/>
                <w:lang w:val="en-US"/>
              </w:rPr>
              <w:t>3. Pupils should be taught:</w:t>
            </w:r>
          </w:p>
          <w:p w:rsidR="00FE078D" w:rsidRPr="001302EF" w:rsidRDefault="00FE078D" w:rsidP="001302EF">
            <w:pPr>
              <w:rPr>
                <w:b/>
                <w:sz w:val="20"/>
                <w:lang w:val="en-US"/>
              </w:rPr>
            </w:pPr>
            <w:r w:rsidRPr="001302EF">
              <w:rPr>
                <w:b/>
                <w:sz w:val="20"/>
                <w:lang w:val="en-US"/>
              </w:rPr>
              <w:t>Light and dark</w:t>
            </w:r>
          </w:p>
          <w:p w:rsidR="00FE078D" w:rsidRPr="001302EF" w:rsidRDefault="00FE078D" w:rsidP="001302EF">
            <w:pPr>
              <w:numPr>
                <w:ilvl w:val="0"/>
                <w:numId w:val="10"/>
              </w:numPr>
              <w:ind w:left="360"/>
              <w:rPr>
                <w:sz w:val="20"/>
                <w:lang w:val="en-US"/>
              </w:rPr>
            </w:pPr>
            <w:r w:rsidRPr="001302EF">
              <w:rPr>
                <w:sz w:val="20"/>
                <w:lang w:val="en-US"/>
              </w:rPr>
              <w:t>to identify different light sources, including the Sun</w:t>
            </w:r>
          </w:p>
          <w:p w:rsidR="00FE078D" w:rsidRPr="001302EF" w:rsidRDefault="00FE078D" w:rsidP="001302EF">
            <w:pPr>
              <w:numPr>
                <w:ilvl w:val="0"/>
                <w:numId w:val="10"/>
              </w:numPr>
              <w:ind w:left="360"/>
              <w:rPr>
                <w:sz w:val="20"/>
                <w:lang w:val="en-US"/>
              </w:rPr>
            </w:pPr>
            <w:r w:rsidRPr="001302EF">
              <w:rPr>
                <w:sz w:val="20"/>
                <w:lang w:val="en-US"/>
              </w:rPr>
              <w:t>that darkness is the absence of light</w:t>
            </w:r>
          </w:p>
          <w:p w:rsidR="00FE078D" w:rsidRPr="001302EF" w:rsidRDefault="00FE078D" w:rsidP="001302EF">
            <w:pPr>
              <w:rPr>
                <w:b/>
                <w:sz w:val="20"/>
                <w:lang w:val="en-US"/>
              </w:rPr>
            </w:pPr>
            <w:r w:rsidRPr="001302EF">
              <w:rPr>
                <w:b/>
                <w:sz w:val="20"/>
                <w:lang w:val="en-US"/>
              </w:rPr>
              <w:t>Making and detecting sounds</w:t>
            </w:r>
          </w:p>
          <w:p w:rsidR="00FE078D" w:rsidRPr="001302EF" w:rsidRDefault="00FE078D" w:rsidP="001302EF">
            <w:pPr>
              <w:numPr>
                <w:ilvl w:val="0"/>
                <w:numId w:val="10"/>
              </w:numPr>
              <w:ind w:left="360"/>
              <w:rPr>
                <w:sz w:val="20"/>
                <w:lang w:val="en-US"/>
              </w:rPr>
            </w:pPr>
            <w:r w:rsidRPr="001302EF">
              <w:rPr>
                <w:sz w:val="20"/>
                <w:lang w:val="en-US"/>
              </w:rPr>
              <w:t>that there are many kinds of sound and sources of sound</w:t>
            </w:r>
          </w:p>
          <w:p w:rsidR="00FE078D" w:rsidRPr="001302EF" w:rsidRDefault="00FE078D" w:rsidP="001302EF">
            <w:pPr>
              <w:numPr>
                <w:ilvl w:val="0"/>
                <w:numId w:val="10"/>
              </w:numPr>
              <w:ind w:left="360"/>
              <w:rPr>
                <w:sz w:val="20"/>
                <w:lang w:val="en-US"/>
              </w:rPr>
            </w:pPr>
            <w:r w:rsidRPr="001302EF">
              <w:rPr>
                <w:sz w:val="20"/>
                <w:lang w:val="en-US"/>
              </w:rPr>
              <w:t>that sounds travel away from sources, getting fainter as they do so, and that they are heard when they enter the ear.</w:t>
            </w:r>
          </w:p>
        </w:tc>
        <w:tc>
          <w:tcPr>
            <w:tcW w:w="3093" w:type="dxa"/>
          </w:tcPr>
          <w:p w:rsidR="00FE078D" w:rsidRPr="00700439" w:rsidRDefault="00FE078D" w:rsidP="00700439">
            <w:pPr>
              <w:rPr>
                <w:bCs/>
                <w:sz w:val="20"/>
              </w:rPr>
            </w:pPr>
            <w:r w:rsidRPr="00700439">
              <w:rPr>
                <w:bCs/>
                <w:sz w:val="20"/>
              </w:rPr>
              <w:t>Yr.1</w:t>
            </w:r>
          </w:p>
          <w:p w:rsidR="00FE078D" w:rsidRPr="00700439" w:rsidRDefault="00FE078D" w:rsidP="00700439">
            <w:pPr>
              <w:rPr>
                <w:sz w:val="20"/>
              </w:rPr>
            </w:pPr>
            <w:r w:rsidRPr="00700439">
              <w:rPr>
                <w:b/>
                <w:bCs/>
                <w:sz w:val="20"/>
              </w:rPr>
              <w:t xml:space="preserve">Light </w:t>
            </w:r>
          </w:p>
          <w:p w:rsidR="00FE078D" w:rsidRPr="00700439" w:rsidRDefault="00FE078D" w:rsidP="00700439">
            <w:pPr>
              <w:rPr>
                <w:sz w:val="20"/>
              </w:rPr>
            </w:pPr>
            <w:r w:rsidRPr="00700439">
              <w:rPr>
                <w:sz w:val="20"/>
              </w:rPr>
              <w:t xml:space="preserve">Pupils should be taught to: </w:t>
            </w:r>
          </w:p>
          <w:p w:rsidR="00FE078D" w:rsidRPr="00700439" w:rsidRDefault="00FE078D" w:rsidP="00700439">
            <w:pPr>
              <w:numPr>
                <w:ilvl w:val="0"/>
                <w:numId w:val="21"/>
              </w:numPr>
              <w:rPr>
                <w:sz w:val="20"/>
              </w:rPr>
            </w:pPr>
            <w:r w:rsidRPr="00700439">
              <w:rPr>
                <w:sz w:val="20"/>
              </w:rPr>
              <w:t xml:space="preserve">observe and name a variety of sources of light, </w:t>
            </w:r>
          </w:p>
          <w:p w:rsidR="00FE078D" w:rsidRDefault="00FE078D" w:rsidP="00700439">
            <w:pPr>
              <w:numPr>
                <w:ilvl w:val="0"/>
                <w:numId w:val="21"/>
              </w:numPr>
              <w:rPr>
                <w:sz w:val="20"/>
              </w:rPr>
            </w:pPr>
            <w:r w:rsidRPr="00700439">
              <w:rPr>
                <w:sz w:val="20"/>
              </w:rPr>
              <w:t xml:space="preserve">associate shadows with a light source being blocked by something. </w:t>
            </w:r>
          </w:p>
          <w:p w:rsidR="00FE078D" w:rsidRDefault="00FE078D" w:rsidP="00700439">
            <w:pPr>
              <w:rPr>
                <w:sz w:val="20"/>
              </w:rPr>
            </w:pPr>
            <w:r>
              <w:rPr>
                <w:sz w:val="20"/>
              </w:rPr>
              <w:t>Yr.2</w:t>
            </w:r>
          </w:p>
          <w:p w:rsidR="00FE078D" w:rsidRPr="00700439" w:rsidRDefault="00FE078D" w:rsidP="00700439">
            <w:pPr>
              <w:rPr>
                <w:sz w:val="20"/>
              </w:rPr>
            </w:pPr>
            <w:r w:rsidRPr="00700439">
              <w:rPr>
                <w:b/>
                <w:bCs/>
                <w:sz w:val="20"/>
              </w:rPr>
              <w:t xml:space="preserve">Sound </w:t>
            </w:r>
          </w:p>
          <w:p w:rsidR="00FE078D" w:rsidRPr="00700439" w:rsidRDefault="00FE078D" w:rsidP="00700439">
            <w:pPr>
              <w:rPr>
                <w:sz w:val="20"/>
              </w:rPr>
            </w:pPr>
            <w:r w:rsidRPr="00700439">
              <w:rPr>
                <w:sz w:val="20"/>
              </w:rPr>
              <w:t xml:space="preserve">Pupils should be taught to: </w:t>
            </w:r>
          </w:p>
          <w:p w:rsidR="00FE078D" w:rsidRPr="00700439" w:rsidRDefault="00FE078D" w:rsidP="00700439">
            <w:pPr>
              <w:pStyle w:val="ListParagraph"/>
              <w:numPr>
                <w:ilvl w:val="0"/>
                <w:numId w:val="22"/>
              </w:numPr>
              <w:ind w:left="360"/>
              <w:rPr>
                <w:sz w:val="20"/>
              </w:rPr>
            </w:pPr>
            <w:r w:rsidRPr="00700439">
              <w:rPr>
                <w:sz w:val="20"/>
              </w:rPr>
              <w:t xml:space="preserve">observe and name a variety of sources of sound, noticing that we hear with our ears </w:t>
            </w:r>
          </w:p>
          <w:p w:rsidR="00FE078D" w:rsidRPr="00700439" w:rsidRDefault="00FE078D" w:rsidP="00700439">
            <w:pPr>
              <w:pStyle w:val="ListParagraph"/>
              <w:numPr>
                <w:ilvl w:val="0"/>
                <w:numId w:val="22"/>
              </w:numPr>
              <w:ind w:left="360"/>
              <w:rPr>
                <w:sz w:val="20"/>
              </w:rPr>
            </w:pPr>
            <w:r w:rsidRPr="00700439">
              <w:rPr>
                <w:sz w:val="20"/>
              </w:rPr>
              <w:t xml:space="preserve">recognise that sounds get fainter as the distance from the sound source increases. </w:t>
            </w:r>
          </w:p>
        </w:tc>
        <w:tc>
          <w:tcPr>
            <w:tcW w:w="3093" w:type="dxa"/>
          </w:tcPr>
          <w:p w:rsidR="00FE078D" w:rsidRPr="00953E16" w:rsidRDefault="00FE078D">
            <w:pPr>
              <w:rPr>
                <w:sz w:val="20"/>
              </w:rPr>
            </w:pPr>
            <w:r>
              <w:rPr>
                <w:sz w:val="20"/>
              </w:rPr>
              <w:t>No change</w:t>
            </w:r>
          </w:p>
        </w:tc>
      </w:tr>
      <w:tr w:rsidR="00FE078D">
        <w:tc>
          <w:tcPr>
            <w:tcW w:w="3093" w:type="dxa"/>
          </w:tcPr>
          <w:p w:rsidR="00FE078D" w:rsidRPr="001302EF" w:rsidRDefault="00FE078D" w:rsidP="00700439">
            <w:pPr>
              <w:ind w:left="360"/>
              <w:rPr>
                <w:sz w:val="20"/>
              </w:rPr>
            </w:pPr>
          </w:p>
        </w:tc>
        <w:tc>
          <w:tcPr>
            <w:tcW w:w="3093" w:type="dxa"/>
          </w:tcPr>
          <w:p w:rsidR="00FE078D" w:rsidRPr="00A07FDC" w:rsidRDefault="00FE078D" w:rsidP="00700439">
            <w:pPr>
              <w:rPr>
                <w:b/>
                <w:bCs/>
                <w:color w:val="FF0000"/>
                <w:sz w:val="20"/>
              </w:rPr>
            </w:pPr>
            <w:r w:rsidRPr="00A07FDC">
              <w:rPr>
                <w:b/>
                <w:bCs/>
                <w:color w:val="FF0000"/>
                <w:sz w:val="20"/>
              </w:rPr>
              <w:t>Yr.1</w:t>
            </w:r>
          </w:p>
          <w:p w:rsidR="00FE078D" w:rsidRPr="00A07FDC" w:rsidRDefault="00FE078D" w:rsidP="00700439">
            <w:pPr>
              <w:rPr>
                <w:color w:val="FF0000"/>
                <w:sz w:val="20"/>
              </w:rPr>
            </w:pPr>
            <w:r w:rsidRPr="00A07FDC">
              <w:rPr>
                <w:b/>
                <w:bCs/>
                <w:color w:val="FF0000"/>
                <w:sz w:val="20"/>
              </w:rPr>
              <w:t xml:space="preserve">Seasonal changes </w:t>
            </w:r>
          </w:p>
          <w:p w:rsidR="00FE078D" w:rsidRPr="00A07FDC" w:rsidRDefault="00FE078D" w:rsidP="00700439">
            <w:pPr>
              <w:rPr>
                <w:color w:val="FF0000"/>
                <w:sz w:val="20"/>
              </w:rPr>
            </w:pPr>
            <w:r w:rsidRPr="00A07FDC">
              <w:rPr>
                <w:color w:val="FF0000"/>
                <w:sz w:val="20"/>
              </w:rPr>
              <w:t xml:space="preserve">Pupils should be taught to: </w:t>
            </w:r>
          </w:p>
          <w:p w:rsidR="00FE078D" w:rsidRPr="00A07FDC" w:rsidRDefault="00FE078D" w:rsidP="00700439">
            <w:pPr>
              <w:pStyle w:val="ListParagraph"/>
              <w:numPr>
                <w:ilvl w:val="0"/>
                <w:numId w:val="23"/>
              </w:numPr>
              <w:rPr>
                <w:color w:val="FF0000"/>
                <w:sz w:val="20"/>
              </w:rPr>
            </w:pPr>
            <w:r w:rsidRPr="00A07FDC">
              <w:rPr>
                <w:color w:val="FF0000"/>
                <w:sz w:val="20"/>
              </w:rPr>
              <w:t xml:space="preserve">observe changes across the four seasons </w:t>
            </w:r>
          </w:p>
          <w:p w:rsidR="00FE078D" w:rsidRPr="00700439" w:rsidRDefault="00FE078D" w:rsidP="00700439">
            <w:pPr>
              <w:pStyle w:val="ListParagraph"/>
              <w:numPr>
                <w:ilvl w:val="0"/>
                <w:numId w:val="23"/>
              </w:numPr>
              <w:rPr>
                <w:sz w:val="20"/>
              </w:rPr>
            </w:pPr>
            <w:r w:rsidRPr="00A07FDC">
              <w:rPr>
                <w:color w:val="FF0000"/>
                <w:sz w:val="20"/>
              </w:rPr>
              <w:t>observe and describe weather associated with the seasons and how day length varies.</w:t>
            </w:r>
            <w:r w:rsidRPr="00700439">
              <w:rPr>
                <w:sz w:val="20"/>
              </w:rPr>
              <w:t xml:space="preserve"> </w:t>
            </w:r>
          </w:p>
        </w:tc>
        <w:tc>
          <w:tcPr>
            <w:tcW w:w="3093" w:type="dxa"/>
          </w:tcPr>
          <w:p w:rsidR="00FE078D" w:rsidRPr="00953E16" w:rsidRDefault="00FE078D">
            <w:pPr>
              <w:rPr>
                <w:sz w:val="20"/>
              </w:rPr>
            </w:pPr>
            <w:r>
              <w:rPr>
                <w:sz w:val="20"/>
              </w:rPr>
              <w:t>New subject of study in the new curriculum</w:t>
            </w:r>
          </w:p>
        </w:tc>
      </w:tr>
      <w:tr w:rsidR="00FE078D">
        <w:tc>
          <w:tcPr>
            <w:tcW w:w="3093" w:type="dxa"/>
          </w:tcPr>
          <w:p w:rsidR="00FE078D" w:rsidRPr="001302EF" w:rsidRDefault="00FE078D" w:rsidP="00700439">
            <w:pPr>
              <w:rPr>
                <w:b/>
                <w:sz w:val="20"/>
                <w:u w:val="single"/>
                <w:lang w:val="en-US"/>
              </w:rPr>
            </w:pPr>
            <w:r w:rsidRPr="001302EF">
              <w:rPr>
                <w:b/>
                <w:sz w:val="20"/>
                <w:u w:val="single"/>
                <w:lang w:val="en-US"/>
              </w:rPr>
              <w:t>Breadth of study</w:t>
            </w:r>
          </w:p>
          <w:p w:rsidR="00FE078D" w:rsidRPr="001302EF" w:rsidRDefault="00FE078D" w:rsidP="00700439">
            <w:pPr>
              <w:rPr>
                <w:sz w:val="20"/>
                <w:lang w:val="en-US"/>
              </w:rPr>
            </w:pPr>
            <w:r w:rsidRPr="001302EF">
              <w:rPr>
                <w:sz w:val="20"/>
                <w:lang w:val="en-US"/>
              </w:rPr>
              <w:t>1. During the key stage, pupils should be taught the Knowledge, skills and understanding through:</w:t>
            </w:r>
          </w:p>
          <w:p w:rsidR="00FE078D" w:rsidRDefault="00FE078D" w:rsidP="00700439">
            <w:pPr>
              <w:numPr>
                <w:ilvl w:val="0"/>
                <w:numId w:val="11"/>
              </w:numPr>
              <w:ind w:left="360"/>
              <w:rPr>
                <w:sz w:val="20"/>
                <w:lang w:val="en-US"/>
              </w:rPr>
            </w:pPr>
            <w:r w:rsidRPr="001302EF">
              <w:rPr>
                <w:sz w:val="20"/>
                <w:lang w:val="en-US"/>
              </w:rPr>
              <w:t>a range of domestic and environmental contexts that are familiar and of interest to them</w:t>
            </w:r>
          </w:p>
          <w:p w:rsidR="00FE078D" w:rsidRDefault="00FE078D" w:rsidP="00700439">
            <w:pPr>
              <w:numPr>
                <w:ilvl w:val="0"/>
                <w:numId w:val="11"/>
              </w:numPr>
              <w:ind w:left="360"/>
              <w:rPr>
                <w:sz w:val="20"/>
                <w:lang w:val="en-US"/>
              </w:rPr>
            </w:pPr>
            <w:r w:rsidRPr="00700439">
              <w:rPr>
                <w:sz w:val="20"/>
                <w:lang w:val="en-US"/>
              </w:rPr>
              <w:t>looking at the part science has played in the development of many useful things</w:t>
            </w:r>
          </w:p>
          <w:p w:rsidR="00FE078D" w:rsidRDefault="00FE078D" w:rsidP="00700439">
            <w:pPr>
              <w:numPr>
                <w:ilvl w:val="0"/>
                <w:numId w:val="11"/>
              </w:numPr>
              <w:ind w:left="360"/>
              <w:rPr>
                <w:sz w:val="20"/>
                <w:lang w:val="en-US"/>
              </w:rPr>
            </w:pPr>
            <w:r w:rsidRPr="00700439">
              <w:rPr>
                <w:sz w:val="20"/>
                <w:lang w:val="en-US"/>
              </w:rPr>
              <w:t>using a range of sources of information and data, including ICT-based sources</w:t>
            </w:r>
          </w:p>
          <w:p w:rsidR="00FE078D" w:rsidRDefault="00FE078D" w:rsidP="00700439">
            <w:pPr>
              <w:numPr>
                <w:ilvl w:val="0"/>
                <w:numId w:val="11"/>
              </w:numPr>
              <w:ind w:left="360"/>
              <w:rPr>
                <w:sz w:val="20"/>
                <w:lang w:val="en-US"/>
              </w:rPr>
            </w:pPr>
            <w:r w:rsidRPr="00700439">
              <w:rPr>
                <w:sz w:val="20"/>
                <w:lang w:val="en-US"/>
              </w:rPr>
              <w:t>using first-hand and secondary data to carry out a range of scientific investigations, including complete investigations.</w:t>
            </w:r>
          </w:p>
          <w:p w:rsidR="00FE078D" w:rsidRDefault="00FE078D" w:rsidP="00700439">
            <w:pPr>
              <w:rPr>
                <w:sz w:val="20"/>
                <w:lang w:val="en-US"/>
              </w:rPr>
            </w:pPr>
            <w:r w:rsidRPr="00700439">
              <w:rPr>
                <w:sz w:val="20"/>
                <w:lang w:val="en-US"/>
              </w:rPr>
              <w:t>2. During the key stage, pupils should be taught to:</w:t>
            </w:r>
          </w:p>
          <w:p w:rsidR="00FE078D" w:rsidRDefault="00FE078D" w:rsidP="00700439">
            <w:pPr>
              <w:rPr>
                <w:sz w:val="20"/>
                <w:lang w:val="en-US"/>
              </w:rPr>
            </w:pPr>
            <w:r w:rsidRPr="001302EF">
              <w:rPr>
                <w:b/>
                <w:sz w:val="20"/>
                <w:lang w:val="en-US"/>
              </w:rPr>
              <w:t>Communication</w:t>
            </w:r>
          </w:p>
          <w:p w:rsidR="00FE078D" w:rsidRDefault="00FE078D" w:rsidP="00700439">
            <w:pPr>
              <w:rPr>
                <w:sz w:val="20"/>
                <w:lang w:val="en-US"/>
              </w:rPr>
            </w:pPr>
            <w:r w:rsidRPr="001302EF">
              <w:rPr>
                <w:sz w:val="20"/>
                <w:lang w:val="en-US"/>
              </w:rPr>
              <w:t>use simple scientific language to communicate ideas and to name and describe living things, materials, phenomena and processes</w:t>
            </w:r>
          </w:p>
          <w:p w:rsidR="00FE078D" w:rsidRDefault="00FE078D" w:rsidP="00700439">
            <w:pPr>
              <w:rPr>
                <w:sz w:val="20"/>
                <w:lang w:val="en-US"/>
              </w:rPr>
            </w:pPr>
            <w:r w:rsidRPr="001302EF">
              <w:rPr>
                <w:b/>
                <w:sz w:val="20"/>
                <w:lang w:val="en-US"/>
              </w:rPr>
              <w:t>Health and safety</w:t>
            </w:r>
          </w:p>
          <w:p w:rsidR="00FE078D" w:rsidRPr="00700439" w:rsidRDefault="00FE078D" w:rsidP="00700439">
            <w:pPr>
              <w:spacing w:after="200"/>
              <w:rPr>
                <w:sz w:val="20"/>
                <w:lang w:val="en-US"/>
              </w:rPr>
            </w:pPr>
            <w:r w:rsidRPr="001302EF">
              <w:rPr>
                <w:sz w:val="20"/>
                <w:lang w:val="en-US"/>
              </w:rPr>
              <w:t>recognise that there are hazards in living things, materials and physical processes, and assess risks and take action to reduce risks to themselves and others.</w:t>
            </w:r>
          </w:p>
        </w:tc>
        <w:tc>
          <w:tcPr>
            <w:tcW w:w="3093" w:type="dxa"/>
          </w:tcPr>
          <w:p w:rsidR="00FE078D" w:rsidRPr="00953E16" w:rsidRDefault="00FE078D">
            <w:pPr>
              <w:rPr>
                <w:sz w:val="20"/>
              </w:rPr>
            </w:pPr>
          </w:p>
        </w:tc>
        <w:tc>
          <w:tcPr>
            <w:tcW w:w="3093" w:type="dxa"/>
          </w:tcPr>
          <w:p w:rsidR="00FE078D" w:rsidRPr="00953E16" w:rsidRDefault="00FE078D">
            <w:pPr>
              <w:rPr>
                <w:sz w:val="20"/>
              </w:rPr>
            </w:pPr>
            <w:r>
              <w:rPr>
                <w:sz w:val="20"/>
              </w:rPr>
              <w:t xml:space="preserve">These have now been replaced with the ‘notes and guidance (non-statutory)’ in the new curriculum. </w:t>
            </w:r>
          </w:p>
        </w:tc>
      </w:tr>
    </w:tbl>
    <w:p w:rsidR="00FE078D" w:rsidRDefault="00FE078D" w:rsidP="00FE078D"/>
    <w:p w:rsidR="006B2304" w:rsidRDefault="006B2304"/>
    <w:sectPr w:rsidR="006B2304" w:rsidSect="006B2304">
      <w:pgSz w:w="11899" w:h="16838"/>
      <w:pgMar w:top="1701" w:right="1418" w:bottom="1701" w:left="1418" w:header="709" w:footer="709" w:gutter="0"/>
      <w:cols w:space="708"/>
      <w:titlePg/>
      <w:docGrid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49A"/>
    <w:multiLevelType w:val="hybridMultilevel"/>
    <w:tmpl w:val="5C50FDAA"/>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B6B289B"/>
    <w:multiLevelType w:val="hybridMultilevel"/>
    <w:tmpl w:val="E8581C04"/>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D0E0607"/>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2ED4624"/>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94111CF"/>
    <w:multiLevelType w:val="hybridMultilevel"/>
    <w:tmpl w:val="B15EECC4"/>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CE943E1"/>
    <w:multiLevelType w:val="hybridMultilevel"/>
    <w:tmpl w:val="8C681736"/>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D254B63"/>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FE43271"/>
    <w:multiLevelType w:val="hybridMultilevel"/>
    <w:tmpl w:val="AB626F0E"/>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21266F89"/>
    <w:multiLevelType w:val="hybridMultilevel"/>
    <w:tmpl w:val="46C8D546"/>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266E790C"/>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7CD2755"/>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14E3360"/>
    <w:multiLevelType w:val="multilevel"/>
    <w:tmpl w:val="CBE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40571"/>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5A06BBA"/>
    <w:multiLevelType w:val="hybridMultilevel"/>
    <w:tmpl w:val="240890E8"/>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CE605F6"/>
    <w:multiLevelType w:val="hybridMultilevel"/>
    <w:tmpl w:val="DB3A02AE"/>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3CEA0FB0"/>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45B178D"/>
    <w:multiLevelType w:val="hybridMultilevel"/>
    <w:tmpl w:val="6E42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06A01"/>
    <w:multiLevelType w:val="multilevel"/>
    <w:tmpl w:val="0FC078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B577A7F"/>
    <w:multiLevelType w:val="hybridMultilevel"/>
    <w:tmpl w:val="7C4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CA4C2F"/>
    <w:multiLevelType w:val="multilevel"/>
    <w:tmpl w:val="C6A07D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F3E565C"/>
    <w:multiLevelType w:val="hybridMultilevel"/>
    <w:tmpl w:val="9ABE09D4"/>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50B0444C"/>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36D5E03"/>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7857B77"/>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8010C05"/>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8371C52"/>
    <w:multiLevelType w:val="hybridMultilevel"/>
    <w:tmpl w:val="33A228B6"/>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79377BDF"/>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9812D28"/>
    <w:multiLevelType w:val="hybridMultilevel"/>
    <w:tmpl w:val="01CA01B0"/>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A5022D0"/>
    <w:multiLevelType w:val="hybridMultilevel"/>
    <w:tmpl w:val="941A1378"/>
    <w:lvl w:ilvl="0" w:tplc="000F0409">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AA6046F"/>
    <w:multiLevelType w:val="hybridMultilevel"/>
    <w:tmpl w:val="94AE69D4"/>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7E5550A4"/>
    <w:multiLevelType w:val="multilevel"/>
    <w:tmpl w:val="CBE4875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8"/>
  </w:num>
  <w:num w:numId="2">
    <w:abstractNumId w:val="13"/>
  </w:num>
  <w:num w:numId="3">
    <w:abstractNumId w:val="20"/>
  </w:num>
  <w:num w:numId="4">
    <w:abstractNumId w:val="14"/>
  </w:num>
  <w:num w:numId="5">
    <w:abstractNumId w:val="1"/>
  </w:num>
  <w:num w:numId="6">
    <w:abstractNumId w:val="7"/>
  </w:num>
  <w:num w:numId="7">
    <w:abstractNumId w:val="0"/>
  </w:num>
  <w:num w:numId="8">
    <w:abstractNumId w:val="25"/>
  </w:num>
  <w:num w:numId="9">
    <w:abstractNumId w:val="4"/>
  </w:num>
  <w:num w:numId="10">
    <w:abstractNumId w:val="28"/>
  </w:num>
  <w:num w:numId="11">
    <w:abstractNumId w:val="5"/>
  </w:num>
  <w:num w:numId="12">
    <w:abstractNumId w:val="27"/>
  </w:num>
  <w:num w:numId="13">
    <w:abstractNumId w:val="17"/>
  </w:num>
  <w:num w:numId="14">
    <w:abstractNumId w:val="18"/>
  </w:num>
  <w:num w:numId="15">
    <w:abstractNumId w:val="19"/>
  </w:num>
  <w:num w:numId="16">
    <w:abstractNumId w:val="30"/>
  </w:num>
  <w:num w:numId="17">
    <w:abstractNumId w:val="23"/>
  </w:num>
  <w:num w:numId="18">
    <w:abstractNumId w:val="9"/>
  </w:num>
  <w:num w:numId="19">
    <w:abstractNumId w:val="2"/>
  </w:num>
  <w:num w:numId="20">
    <w:abstractNumId w:val="3"/>
  </w:num>
  <w:num w:numId="21">
    <w:abstractNumId w:val="6"/>
  </w:num>
  <w:num w:numId="22">
    <w:abstractNumId w:val="11"/>
  </w:num>
  <w:num w:numId="23">
    <w:abstractNumId w:val="10"/>
  </w:num>
  <w:num w:numId="24">
    <w:abstractNumId w:val="22"/>
  </w:num>
  <w:num w:numId="25">
    <w:abstractNumId w:val="24"/>
  </w:num>
  <w:num w:numId="26">
    <w:abstractNumId w:val="29"/>
  </w:num>
  <w:num w:numId="27">
    <w:abstractNumId w:val="21"/>
  </w:num>
  <w:num w:numId="28">
    <w:abstractNumId w:val="12"/>
  </w:num>
  <w:num w:numId="29">
    <w:abstractNumId w:val="15"/>
  </w:num>
  <w:num w:numId="30">
    <w:abstractNumId w:val="26"/>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2304"/>
    <w:rsid w:val="00150CEE"/>
    <w:rsid w:val="006B2304"/>
    <w:rsid w:val="00FE078D"/>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0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B2304"/>
    <w:pPr>
      <w:spacing w:after="0"/>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6B2304"/>
    <w:pPr>
      <w:spacing w:beforeLines="1" w:afterLines="1"/>
    </w:pPr>
    <w:rPr>
      <w:rFonts w:ascii="Times" w:hAnsi="Times" w:cs="Times New Roman"/>
      <w:sz w:val="20"/>
      <w:szCs w:val="20"/>
    </w:rPr>
  </w:style>
  <w:style w:type="paragraph" w:styleId="ListParagraph">
    <w:name w:val="List Paragraph"/>
    <w:basedOn w:val="Normal"/>
    <w:rsid w:val="006B23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1865</Words>
  <Characters>10634</Characters>
  <Application>Microsoft Macintosh Word</Application>
  <DocSecurity>0</DocSecurity>
  <Lines>88</Lines>
  <Paragraphs>21</Paragraphs>
  <ScaleCrop>false</ScaleCrop>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2</cp:revision>
  <dcterms:created xsi:type="dcterms:W3CDTF">2013-07-10T19:48:00Z</dcterms:created>
  <dcterms:modified xsi:type="dcterms:W3CDTF">2013-07-10T20:11:00Z</dcterms:modified>
</cp:coreProperties>
</file>